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869EC" w14:textId="1552A09E" w:rsidR="004C0166" w:rsidRPr="008D4CCA" w:rsidRDefault="004C0166" w:rsidP="004C0166">
      <w:pPr>
        <w:keepNext/>
        <w:keepLines/>
        <w:widowControl w:val="0"/>
        <w:tabs>
          <w:tab w:val="left" w:pos="0"/>
          <w:tab w:val="left" w:pos="720"/>
          <w:tab w:val="left" w:pos="3960"/>
          <w:tab w:val="left" w:pos="5760"/>
          <w:tab w:val="left" w:pos="7920"/>
          <w:tab w:val="left" w:pos="8640"/>
          <w:tab w:val="left" w:pos="9360"/>
        </w:tabs>
        <w:spacing w:after="0" w:line="240" w:lineRule="auto"/>
        <w:jc w:val="center"/>
        <w:outlineLvl w:val="5"/>
        <w:rPr>
          <w:rFonts w:ascii="Times New Roman" w:eastAsia="Times New Roman" w:hAnsi="Times New Roman" w:cs="Times New Roman"/>
          <w:b/>
          <w:snapToGrid w:val="0"/>
          <w:sz w:val="28"/>
          <w:szCs w:val="20"/>
          <w:u w:val="single"/>
          <w:lang w:val="en-US"/>
        </w:rPr>
      </w:pPr>
      <w:r w:rsidRPr="008D4CCA">
        <w:rPr>
          <w:rFonts w:ascii="Times New Roman" w:eastAsia="Times New Roman" w:hAnsi="Times New Roman" w:cs="Times New Roman"/>
          <w:b/>
          <w:snapToGrid w:val="0"/>
          <w:sz w:val="28"/>
          <w:szCs w:val="20"/>
          <w:u w:val="single"/>
          <w:lang w:val="en-US"/>
        </w:rPr>
        <w:t>Annual Drinki</w:t>
      </w:r>
      <w:r w:rsidR="00D40A8E">
        <w:rPr>
          <w:rFonts w:ascii="Times New Roman" w:eastAsia="Times New Roman" w:hAnsi="Times New Roman" w:cs="Times New Roman"/>
          <w:b/>
          <w:snapToGrid w:val="0"/>
          <w:sz w:val="28"/>
          <w:szCs w:val="20"/>
          <w:u w:val="single"/>
          <w:lang w:val="en-US"/>
        </w:rPr>
        <w:t>ng Water Quality Report for 20</w:t>
      </w:r>
      <w:r w:rsidR="002E6E80">
        <w:rPr>
          <w:rFonts w:ascii="Times New Roman" w:eastAsia="Times New Roman" w:hAnsi="Times New Roman" w:cs="Times New Roman"/>
          <w:b/>
          <w:snapToGrid w:val="0"/>
          <w:sz w:val="28"/>
          <w:szCs w:val="20"/>
          <w:u w:val="single"/>
          <w:lang w:val="en-US"/>
        </w:rPr>
        <w:t>2</w:t>
      </w:r>
      <w:r w:rsidR="00884D45">
        <w:rPr>
          <w:rFonts w:ascii="Times New Roman" w:eastAsia="Times New Roman" w:hAnsi="Times New Roman" w:cs="Times New Roman"/>
          <w:b/>
          <w:snapToGrid w:val="0"/>
          <w:sz w:val="28"/>
          <w:szCs w:val="20"/>
          <w:u w:val="single"/>
          <w:lang w:val="en-US"/>
        </w:rPr>
        <w:t>4</w:t>
      </w:r>
    </w:p>
    <w:p w14:paraId="69F46663" w14:textId="77777777" w:rsidR="004C0166" w:rsidRDefault="004C0166" w:rsidP="004C0166">
      <w:pPr>
        <w:keepLines/>
        <w:widowControl w:val="0"/>
        <w:tabs>
          <w:tab w:val="left" w:pos="0"/>
          <w:tab w:val="left" w:pos="720"/>
          <w:tab w:val="left" w:pos="3960"/>
          <w:tab w:val="left" w:pos="5760"/>
          <w:tab w:val="left" w:pos="7920"/>
          <w:tab w:val="left" w:pos="8640"/>
          <w:tab w:val="left" w:pos="9360"/>
        </w:tabs>
        <w:spacing w:after="0" w:line="240" w:lineRule="auto"/>
        <w:jc w:val="center"/>
        <w:rPr>
          <w:rFonts w:ascii="Times New Roman" w:eastAsia="Times New Roman" w:hAnsi="Times New Roman" w:cs="Times New Roman"/>
          <w:b/>
          <w:snapToGrid w:val="0"/>
          <w:sz w:val="28"/>
          <w:szCs w:val="20"/>
          <w:lang w:val="en-US"/>
        </w:rPr>
      </w:pPr>
    </w:p>
    <w:p w14:paraId="6008D422" w14:textId="77777777" w:rsidR="004C0166" w:rsidRDefault="004C0166" w:rsidP="004C0166">
      <w:pPr>
        <w:keepLines/>
        <w:widowControl w:val="0"/>
        <w:tabs>
          <w:tab w:val="left" w:pos="0"/>
          <w:tab w:val="left" w:pos="720"/>
          <w:tab w:val="left" w:pos="3960"/>
          <w:tab w:val="left" w:pos="5760"/>
          <w:tab w:val="left" w:pos="7920"/>
          <w:tab w:val="left" w:pos="8640"/>
          <w:tab w:val="left" w:pos="9360"/>
        </w:tabs>
        <w:spacing w:after="0" w:line="240" w:lineRule="auto"/>
        <w:jc w:val="center"/>
        <w:rPr>
          <w:rFonts w:ascii="Times New Roman" w:eastAsia="Times New Roman" w:hAnsi="Times New Roman" w:cs="Times New Roman"/>
          <w:b/>
          <w:snapToGrid w:val="0"/>
          <w:sz w:val="28"/>
          <w:szCs w:val="20"/>
          <w:lang w:val="en-US"/>
        </w:rPr>
      </w:pPr>
      <w:smartTag w:uri="urn:schemas-microsoft-com:office:smarttags" w:element="PlaceType">
        <w:r>
          <w:rPr>
            <w:rFonts w:ascii="Times New Roman" w:eastAsia="Times New Roman" w:hAnsi="Times New Roman" w:cs="Times New Roman"/>
            <w:b/>
            <w:snapToGrid w:val="0"/>
            <w:sz w:val="28"/>
            <w:szCs w:val="20"/>
            <w:lang w:val="en-US"/>
          </w:rPr>
          <w:t>Village</w:t>
        </w:r>
      </w:smartTag>
      <w:r>
        <w:rPr>
          <w:rFonts w:ascii="Times New Roman" w:eastAsia="Times New Roman" w:hAnsi="Times New Roman" w:cs="Times New Roman"/>
          <w:b/>
          <w:snapToGrid w:val="0"/>
          <w:sz w:val="28"/>
          <w:szCs w:val="20"/>
          <w:lang w:val="en-US"/>
        </w:rPr>
        <w:t xml:space="preserve"> of </w:t>
      </w:r>
      <w:proofErr w:type="spellStart"/>
      <w:r>
        <w:rPr>
          <w:rFonts w:ascii="Times New Roman" w:eastAsia="Times New Roman" w:hAnsi="Times New Roman" w:cs="Times New Roman"/>
          <w:b/>
          <w:snapToGrid w:val="0"/>
          <w:sz w:val="28"/>
          <w:szCs w:val="20"/>
          <w:lang w:val="en-US"/>
        </w:rPr>
        <w:t>Mannsville</w:t>
      </w:r>
      <w:proofErr w:type="spellEnd"/>
    </w:p>
    <w:p w14:paraId="4DBEF2F8" w14:textId="77777777" w:rsidR="00710126" w:rsidRDefault="00710126" w:rsidP="004C0166">
      <w:pPr>
        <w:keepLines/>
        <w:widowControl w:val="0"/>
        <w:tabs>
          <w:tab w:val="left" w:pos="0"/>
          <w:tab w:val="left" w:pos="720"/>
          <w:tab w:val="left" w:pos="3960"/>
          <w:tab w:val="left" w:pos="5760"/>
          <w:tab w:val="left" w:pos="7920"/>
          <w:tab w:val="left" w:pos="8640"/>
          <w:tab w:val="left" w:pos="9360"/>
        </w:tabs>
        <w:spacing w:after="0" w:line="240" w:lineRule="auto"/>
        <w:jc w:val="center"/>
        <w:rPr>
          <w:rFonts w:ascii="Times New Roman" w:eastAsia="Times New Roman" w:hAnsi="Times New Roman" w:cs="Times New Roman"/>
          <w:b/>
          <w:snapToGrid w:val="0"/>
          <w:sz w:val="28"/>
          <w:szCs w:val="20"/>
          <w:lang w:val="en-US"/>
        </w:rPr>
      </w:pPr>
      <w:r>
        <w:rPr>
          <w:rFonts w:ascii="Times New Roman" w:eastAsia="Times New Roman" w:hAnsi="Times New Roman" w:cs="Times New Roman"/>
          <w:b/>
          <w:snapToGrid w:val="0"/>
          <w:sz w:val="28"/>
          <w:szCs w:val="20"/>
          <w:lang w:val="en-US"/>
        </w:rPr>
        <w:t>106 Lilac Park Drive</w:t>
      </w:r>
    </w:p>
    <w:p w14:paraId="317BED09" w14:textId="77777777" w:rsidR="00710126" w:rsidRDefault="00710126" w:rsidP="004C0166">
      <w:pPr>
        <w:keepLines/>
        <w:widowControl w:val="0"/>
        <w:tabs>
          <w:tab w:val="left" w:pos="0"/>
          <w:tab w:val="left" w:pos="720"/>
          <w:tab w:val="left" w:pos="3960"/>
          <w:tab w:val="left" w:pos="5760"/>
          <w:tab w:val="left" w:pos="7920"/>
          <w:tab w:val="left" w:pos="8640"/>
          <w:tab w:val="left" w:pos="9360"/>
        </w:tabs>
        <w:spacing w:after="0" w:line="240" w:lineRule="auto"/>
        <w:jc w:val="center"/>
        <w:rPr>
          <w:rFonts w:ascii="Times New Roman" w:eastAsia="Times New Roman" w:hAnsi="Times New Roman" w:cs="Times New Roman"/>
          <w:b/>
          <w:snapToGrid w:val="0"/>
          <w:sz w:val="28"/>
          <w:szCs w:val="20"/>
          <w:lang w:val="en-US"/>
        </w:rPr>
      </w:pPr>
      <w:proofErr w:type="spellStart"/>
      <w:r>
        <w:rPr>
          <w:rFonts w:ascii="Times New Roman" w:eastAsia="Times New Roman" w:hAnsi="Times New Roman" w:cs="Times New Roman"/>
          <w:b/>
          <w:snapToGrid w:val="0"/>
          <w:sz w:val="28"/>
          <w:szCs w:val="20"/>
          <w:lang w:val="en-US"/>
        </w:rPr>
        <w:t>Mannsville</w:t>
      </w:r>
      <w:proofErr w:type="spellEnd"/>
      <w:r>
        <w:rPr>
          <w:rFonts w:ascii="Times New Roman" w:eastAsia="Times New Roman" w:hAnsi="Times New Roman" w:cs="Times New Roman"/>
          <w:b/>
          <w:snapToGrid w:val="0"/>
          <w:sz w:val="28"/>
          <w:szCs w:val="20"/>
          <w:lang w:val="en-US"/>
        </w:rPr>
        <w:t>, NY 13661</w:t>
      </w:r>
    </w:p>
    <w:p w14:paraId="7A413D0B" w14:textId="77777777" w:rsidR="00710126" w:rsidRPr="008D4CCA" w:rsidRDefault="00710126" w:rsidP="004C0166">
      <w:pPr>
        <w:keepLines/>
        <w:widowControl w:val="0"/>
        <w:tabs>
          <w:tab w:val="left" w:pos="0"/>
          <w:tab w:val="left" w:pos="720"/>
          <w:tab w:val="left" w:pos="3960"/>
          <w:tab w:val="left" w:pos="5760"/>
          <w:tab w:val="left" w:pos="7920"/>
          <w:tab w:val="left" w:pos="8640"/>
          <w:tab w:val="left" w:pos="9360"/>
        </w:tabs>
        <w:spacing w:after="0" w:line="240" w:lineRule="auto"/>
        <w:jc w:val="center"/>
        <w:rPr>
          <w:rFonts w:ascii="Times New Roman" w:eastAsia="Times New Roman" w:hAnsi="Times New Roman" w:cs="Times New Roman"/>
          <w:b/>
          <w:snapToGrid w:val="0"/>
          <w:sz w:val="20"/>
          <w:szCs w:val="20"/>
          <w:lang w:val="en-US"/>
        </w:rPr>
      </w:pPr>
      <w:r w:rsidRPr="008D4CCA">
        <w:rPr>
          <w:rFonts w:ascii="Times New Roman" w:eastAsia="Times New Roman" w:hAnsi="Times New Roman" w:cs="Times New Roman"/>
          <w:b/>
          <w:snapToGrid w:val="0"/>
          <w:sz w:val="20"/>
          <w:szCs w:val="20"/>
          <w:lang w:val="en-US"/>
        </w:rPr>
        <w:t>NYS PWS ID</w:t>
      </w:r>
      <w:r w:rsidR="008D4CCA">
        <w:rPr>
          <w:rFonts w:ascii="Times New Roman" w:eastAsia="Times New Roman" w:hAnsi="Times New Roman" w:cs="Times New Roman"/>
          <w:b/>
          <w:snapToGrid w:val="0"/>
          <w:sz w:val="20"/>
          <w:szCs w:val="20"/>
          <w:lang w:val="en-US"/>
        </w:rPr>
        <w:t>:</w:t>
      </w:r>
      <w:r w:rsidRPr="008D4CCA">
        <w:rPr>
          <w:rFonts w:ascii="Times New Roman" w:eastAsia="Times New Roman" w:hAnsi="Times New Roman" w:cs="Times New Roman"/>
          <w:b/>
          <w:snapToGrid w:val="0"/>
          <w:sz w:val="20"/>
          <w:szCs w:val="20"/>
          <w:lang w:val="en-US"/>
        </w:rPr>
        <w:t xml:space="preserve"> NY2202340</w:t>
      </w:r>
    </w:p>
    <w:p w14:paraId="33CFD9D7" w14:textId="77777777" w:rsidR="004C0166" w:rsidRDefault="004C0166" w:rsidP="004C0166">
      <w:pPr>
        <w:keepLines/>
        <w:widowControl w:val="0"/>
        <w:tabs>
          <w:tab w:val="left" w:pos="0"/>
          <w:tab w:val="left" w:pos="720"/>
          <w:tab w:val="left" w:pos="3960"/>
          <w:tab w:val="left" w:pos="5760"/>
          <w:tab w:val="left" w:pos="7920"/>
          <w:tab w:val="left" w:pos="8640"/>
          <w:tab w:val="left" w:pos="9360"/>
        </w:tabs>
        <w:spacing w:after="0" w:line="240" w:lineRule="auto"/>
        <w:jc w:val="center"/>
        <w:rPr>
          <w:rFonts w:ascii="Times New Roman" w:eastAsia="Times New Roman" w:hAnsi="Times New Roman" w:cs="Times New Roman"/>
          <w:b/>
          <w:snapToGrid w:val="0"/>
          <w:sz w:val="28"/>
          <w:szCs w:val="20"/>
          <w:lang w:val="en-US"/>
        </w:rPr>
      </w:pPr>
    </w:p>
    <w:p w14:paraId="47E4D6E9" w14:textId="77777777" w:rsidR="004C0166" w:rsidRDefault="004C0166" w:rsidP="00A1033B">
      <w:pPr>
        <w:pStyle w:val="ListParagraph"/>
        <w:rPr>
          <w:snapToGrid w:val="0"/>
          <w:lang w:val="en-US"/>
        </w:rPr>
      </w:pPr>
    </w:p>
    <w:p w14:paraId="31157F43" w14:textId="77777777" w:rsidR="004C0166" w:rsidRPr="00A1033B" w:rsidRDefault="004C0166" w:rsidP="00A1033B">
      <w:pPr>
        <w:pStyle w:val="ListParagraph"/>
        <w:rPr>
          <w:snapToGrid w:val="0"/>
          <w:sz w:val="28"/>
          <w:szCs w:val="28"/>
          <w:u w:val="single"/>
          <w:lang w:val="en-US"/>
        </w:rPr>
      </w:pPr>
      <w:r w:rsidRPr="00A1033B">
        <w:rPr>
          <w:snapToGrid w:val="0"/>
          <w:sz w:val="28"/>
          <w:szCs w:val="28"/>
          <w:u w:val="single"/>
          <w:lang w:val="en-US"/>
        </w:rPr>
        <w:t>Introduction</w:t>
      </w:r>
    </w:p>
    <w:p w14:paraId="20C00648" w14:textId="17667475" w:rsidR="004C0166" w:rsidRDefault="004C0166" w:rsidP="00A1033B">
      <w:pPr>
        <w:pStyle w:val="ListParagraph"/>
        <w:rPr>
          <w:snapToGrid w:val="0"/>
          <w:sz w:val="24"/>
          <w:lang w:val="en-US"/>
        </w:rPr>
      </w:pPr>
      <w:r>
        <w:rPr>
          <w:snapToGrid w:val="0"/>
          <w:sz w:val="24"/>
          <w:lang w:val="en-US"/>
        </w:rPr>
        <w:t xml:space="preserve">We are pleased to present this year’s Annual Water Quality Report.  The primary purpose of this report is to keep you informed about the quality of your water and the services we provide.  Our goal is to provide you with a safe and dependable supply of the highest quality drinking water possible.  Additionally, it is our intent that this report keeps you informed about water system issues and the actions either planned or in </w:t>
      </w:r>
      <w:r w:rsidRPr="00D87FC5">
        <w:rPr>
          <w:snapToGrid w:val="0"/>
          <w:sz w:val="24"/>
          <w:szCs w:val="24"/>
          <w:lang w:val="en-US"/>
        </w:rPr>
        <w:t>place to address them.</w:t>
      </w:r>
      <w:r w:rsidR="00D87FC5" w:rsidRPr="00D87FC5">
        <w:rPr>
          <w:snapToGrid w:val="0"/>
          <w:sz w:val="24"/>
          <w:szCs w:val="24"/>
          <w:lang w:val="en-US"/>
        </w:rPr>
        <w:t xml:space="preserve"> </w:t>
      </w:r>
      <w:proofErr w:type="spellStart"/>
      <w:r w:rsidR="00D87FC5" w:rsidRPr="00D87FC5">
        <w:rPr>
          <w:sz w:val="24"/>
          <w:szCs w:val="24"/>
        </w:rPr>
        <w:t>water</w:t>
      </w:r>
      <w:proofErr w:type="spellEnd"/>
      <w:r w:rsidR="00D87FC5" w:rsidRPr="00D87FC5">
        <w:rPr>
          <w:sz w:val="24"/>
          <w:szCs w:val="24"/>
        </w:rPr>
        <w:t xml:space="preserve">.  </w:t>
      </w:r>
      <w:proofErr w:type="spellStart"/>
      <w:r w:rsidR="00D87FC5" w:rsidRPr="00D87FC5">
        <w:rPr>
          <w:sz w:val="24"/>
          <w:szCs w:val="24"/>
        </w:rPr>
        <w:t>The</w:t>
      </w:r>
      <w:proofErr w:type="spellEnd"/>
      <w:r w:rsidR="00D87FC5" w:rsidRPr="00D87FC5">
        <w:rPr>
          <w:sz w:val="24"/>
          <w:szCs w:val="24"/>
        </w:rPr>
        <w:t xml:space="preserve"> </w:t>
      </w:r>
      <w:proofErr w:type="spellStart"/>
      <w:r w:rsidR="00D87FC5" w:rsidRPr="00D87FC5">
        <w:rPr>
          <w:sz w:val="24"/>
          <w:szCs w:val="24"/>
        </w:rPr>
        <w:t>purpose</w:t>
      </w:r>
      <w:proofErr w:type="spellEnd"/>
      <w:r w:rsidR="00D87FC5" w:rsidRPr="00D87FC5">
        <w:rPr>
          <w:sz w:val="24"/>
          <w:szCs w:val="24"/>
        </w:rPr>
        <w:t xml:space="preserve"> of </w:t>
      </w:r>
      <w:proofErr w:type="spellStart"/>
      <w:r w:rsidR="00D87FC5" w:rsidRPr="00D87FC5">
        <w:rPr>
          <w:sz w:val="24"/>
          <w:szCs w:val="24"/>
        </w:rPr>
        <w:t>this</w:t>
      </w:r>
      <w:proofErr w:type="spellEnd"/>
      <w:r w:rsidR="00D87FC5" w:rsidRPr="00D87FC5">
        <w:rPr>
          <w:sz w:val="24"/>
          <w:szCs w:val="24"/>
        </w:rPr>
        <w:t xml:space="preserve"> report is to </w:t>
      </w:r>
      <w:proofErr w:type="spellStart"/>
      <w:r w:rsidR="00D87FC5" w:rsidRPr="00D87FC5">
        <w:rPr>
          <w:sz w:val="24"/>
          <w:szCs w:val="24"/>
        </w:rPr>
        <w:t>raise</w:t>
      </w:r>
      <w:proofErr w:type="spellEnd"/>
      <w:r w:rsidR="00D87FC5" w:rsidRPr="00D87FC5">
        <w:rPr>
          <w:sz w:val="24"/>
          <w:szCs w:val="24"/>
        </w:rPr>
        <w:t xml:space="preserve"> </w:t>
      </w:r>
      <w:proofErr w:type="spellStart"/>
      <w:r w:rsidR="00D87FC5" w:rsidRPr="00D87FC5">
        <w:rPr>
          <w:sz w:val="24"/>
          <w:szCs w:val="24"/>
        </w:rPr>
        <w:t>your</w:t>
      </w:r>
      <w:proofErr w:type="spellEnd"/>
      <w:r w:rsidR="00D87FC5" w:rsidRPr="00D87FC5">
        <w:rPr>
          <w:sz w:val="24"/>
          <w:szCs w:val="24"/>
        </w:rPr>
        <w:t xml:space="preserve"> </w:t>
      </w:r>
      <w:proofErr w:type="spellStart"/>
      <w:r w:rsidR="00D87FC5" w:rsidRPr="00D87FC5">
        <w:rPr>
          <w:sz w:val="24"/>
          <w:szCs w:val="24"/>
        </w:rPr>
        <w:t>understanding</w:t>
      </w:r>
      <w:proofErr w:type="spellEnd"/>
      <w:r w:rsidR="00D87FC5" w:rsidRPr="00D87FC5">
        <w:rPr>
          <w:sz w:val="24"/>
          <w:szCs w:val="24"/>
        </w:rPr>
        <w:t xml:space="preserve"> of </w:t>
      </w:r>
      <w:proofErr w:type="spellStart"/>
      <w:r w:rsidR="00D87FC5" w:rsidRPr="00D87FC5">
        <w:rPr>
          <w:sz w:val="24"/>
          <w:szCs w:val="24"/>
        </w:rPr>
        <w:t>drinking</w:t>
      </w:r>
      <w:proofErr w:type="spellEnd"/>
      <w:r w:rsidR="00D87FC5" w:rsidRPr="00D87FC5">
        <w:rPr>
          <w:sz w:val="24"/>
          <w:szCs w:val="24"/>
        </w:rPr>
        <w:t xml:space="preserve"> </w:t>
      </w:r>
      <w:proofErr w:type="spellStart"/>
      <w:r w:rsidR="00D87FC5" w:rsidRPr="00D87FC5">
        <w:rPr>
          <w:sz w:val="24"/>
          <w:szCs w:val="24"/>
        </w:rPr>
        <w:t>water</w:t>
      </w:r>
      <w:proofErr w:type="spellEnd"/>
      <w:r w:rsidR="00D87FC5" w:rsidRPr="00D87FC5">
        <w:rPr>
          <w:sz w:val="24"/>
          <w:szCs w:val="24"/>
        </w:rPr>
        <w:t xml:space="preserve"> </w:t>
      </w:r>
      <w:proofErr w:type="spellStart"/>
      <w:r w:rsidR="00D87FC5" w:rsidRPr="00D87FC5">
        <w:rPr>
          <w:sz w:val="24"/>
          <w:szCs w:val="24"/>
        </w:rPr>
        <w:t>and</w:t>
      </w:r>
      <w:proofErr w:type="spellEnd"/>
      <w:r w:rsidR="00D87FC5" w:rsidRPr="00D87FC5">
        <w:rPr>
          <w:sz w:val="24"/>
          <w:szCs w:val="24"/>
        </w:rPr>
        <w:t xml:space="preserve"> </w:t>
      </w:r>
      <w:proofErr w:type="spellStart"/>
      <w:r w:rsidR="00D87FC5" w:rsidRPr="00D87FC5">
        <w:rPr>
          <w:sz w:val="24"/>
          <w:szCs w:val="24"/>
        </w:rPr>
        <w:t>awareness</w:t>
      </w:r>
      <w:proofErr w:type="spellEnd"/>
      <w:r w:rsidR="00D87FC5" w:rsidRPr="00D87FC5">
        <w:rPr>
          <w:sz w:val="24"/>
          <w:szCs w:val="24"/>
        </w:rPr>
        <w:t xml:space="preserve"> of </w:t>
      </w:r>
      <w:proofErr w:type="spellStart"/>
      <w:r w:rsidR="00D87FC5" w:rsidRPr="00D87FC5">
        <w:rPr>
          <w:sz w:val="24"/>
          <w:szCs w:val="24"/>
        </w:rPr>
        <w:t>the</w:t>
      </w:r>
      <w:proofErr w:type="spellEnd"/>
      <w:r w:rsidR="00D87FC5" w:rsidRPr="00D87FC5">
        <w:rPr>
          <w:sz w:val="24"/>
          <w:szCs w:val="24"/>
        </w:rPr>
        <w:t xml:space="preserve"> </w:t>
      </w:r>
      <w:proofErr w:type="spellStart"/>
      <w:r w:rsidR="00D87FC5" w:rsidRPr="00D87FC5">
        <w:rPr>
          <w:sz w:val="24"/>
          <w:szCs w:val="24"/>
        </w:rPr>
        <w:t>need</w:t>
      </w:r>
      <w:proofErr w:type="spellEnd"/>
      <w:r w:rsidR="00D87FC5" w:rsidRPr="00D87FC5">
        <w:rPr>
          <w:sz w:val="24"/>
          <w:szCs w:val="24"/>
        </w:rPr>
        <w:t xml:space="preserve"> to </w:t>
      </w:r>
      <w:proofErr w:type="spellStart"/>
      <w:r w:rsidR="00D87FC5" w:rsidRPr="00D87FC5">
        <w:rPr>
          <w:sz w:val="24"/>
          <w:szCs w:val="24"/>
        </w:rPr>
        <w:t>protect</w:t>
      </w:r>
      <w:proofErr w:type="spellEnd"/>
      <w:r w:rsidR="00D87FC5" w:rsidRPr="00D87FC5">
        <w:rPr>
          <w:sz w:val="24"/>
          <w:szCs w:val="24"/>
        </w:rPr>
        <w:t xml:space="preserve"> </w:t>
      </w:r>
      <w:proofErr w:type="spellStart"/>
      <w:r w:rsidR="00D87FC5" w:rsidRPr="00D87FC5">
        <w:rPr>
          <w:sz w:val="24"/>
          <w:szCs w:val="24"/>
        </w:rPr>
        <w:t>our</w:t>
      </w:r>
      <w:proofErr w:type="spellEnd"/>
      <w:r w:rsidR="00D87FC5" w:rsidRPr="00D87FC5">
        <w:rPr>
          <w:sz w:val="24"/>
          <w:szCs w:val="24"/>
        </w:rPr>
        <w:t xml:space="preserve"> </w:t>
      </w:r>
      <w:proofErr w:type="spellStart"/>
      <w:r w:rsidR="00D87FC5" w:rsidRPr="00D87FC5">
        <w:rPr>
          <w:sz w:val="24"/>
          <w:szCs w:val="24"/>
        </w:rPr>
        <w:t>drinking</w:t>
      </w:r>
      <w:proofErr w:type="spellEnd"/>
      <w:r w:rsidR="00D87FC5" w:rsidRPr="00D87FC5">
        <w:rPr>
          <w:sz w:val="24"/>
          <w:szCs w:val="24"/>
        </w:rPr>
        <w:t xml:space="preserve"> </w:t>
      </w:r>
      <w:proofErr w:type="spellStart"/>
      <w:r w:rsidR="00D87FC5" w:rsidRPr="00D87FC5">
        <w:rPr>
          <w:sz w:val="24"/>
          <w:szCs w:val="24"/>
        </w:rPr>
        <w:t>water</w:t>
      </w:r>
      <w:proofErr w:type="spellEnd"/>
      <w:r w:rsidR="00D87FC5" w:rsidRPr="00D87FC5">
        <w:rPr>
          <w:sz w:val="24"/>
          <w:szCs w:val="24"/>
        </w:rPr>
        <w:t xml:space="preserve"> </w:t>
      </w:r>
      <w:proofErr w:type="spellStart"/>
      <w:r w:rsidR="00D87FC5" w:rsidRPr="00D87FC5">
        <w:rPr>
          <w:sz w:val="24"/>
          <w:szCs w:val="24"/>
        </w:rPr>
        <w:t>sources</w:t>
      </w:r>
      <w:proofErr w:type="spellEnd"/>
      <w:r w:rsidR="00D87FC5" w:rsidRPr="00D87FC5">
        <w:rPr>
          <w:sz w:val="24"/>
          <w:szCs w:val="24"/>
        </w:rPr>
        <w:t xml:space="preserve">. </w:t>
      </w:r>
      <w:proofErr w:type="spellStart"/>
      <w:r w:rsidR="00D87FC5" w:rsidRPr="00D87FC5">
        <w:rPr>
          <w:color w:val="000000"/>
          <w:sz w:val="24"/>
          <w:szCs w:val="24"/>
        </w:rPr>
        <w:t>Last</w:t>
      </w:r>
      <w:proofErr w:type="spellEnd"/>
      <w:r w:rsidR="00D87FC5" w:rsidRPr="00D87FC5">
        <w:rPr>
          <w:color w:val="000000"/>
          <w:sz w:val="24"/>
          <w:szCs w:val="24"/>
        </w:rPr>
        <w:t xml:space="preserve"> </w:t>
      </w:r>
      <w:proofErr w:type="spellStart"/>
      <w:r w:rsidR="00D87FC5" w:rsidRPr="00D87FC5">
        <w:rPr>
          <w:color w:val="000000"/>
          <w:sz w:val="24"/>
          <w:szCs w:val="24"/>
        </w:rPr>
        <w:t>year</w:t>
      </w:r>
      <w:proofErr w:type="spellEnd"/>
      <w:r w:rsidR="00D87FC5" w:rsidRPr="00D87FC5">
        <w:rPr>
          <w:color w:val="000000"/>
          <w:sz w:val="24"/>
          <w:szCs w:val="24"/>
        </w:rPr>
        <w:t xml:space="preserve">, </w:t>
      </w:r>
      <w:proofErr w:type="spellStart"/>
      <w:r w:rsidR="00D87FC5" w:rsidRPr="00D87FC5">
        <w:rPr>
          <w:color w:val="000000"/>
          <w:sz w:val="24"/>
          <w:szCs w:val="24"/>
        </w:rPr>
        <w:t>your</w:t>
      </w:r>
      <w:proofErr w:type="spellEnd"/>
      <w:r w:rsidR="00D87FC5" w:rsidRPr="00D87FC5">
        <w:rPr>
          <w:color w:val="000000"/>
          <w:sz w:val="24"/>
          <w:szCs w:val="24"/>
        </w:rPr>
        <w:t xml:space="preserve"> tap </w:t>
      </w:r>
      <w:proofErr w:type="spellStart"/>
      <w:r w:rsidR="00D87FC5" w:rsidRPr="00D87FC5">
        <w:rPr>
          <w:color w:val="000000"/>
          <w:sz w:val="24"/>
          <w:szCs w:val="24"/>
        </w:rPr>
        <w:t>water</w:t>
      </w:r>
      <w:proofErr w:type="spellEnd"/>
      <w:r w:rsidR="00D87FC5" w:rsidRPr="00D87FC5">
        <w:rPr>
          <w:color w:val="000000"/>
          <w:sz w:val="24"/>
          <w:szCs w:val="24"/>
        </w:rPr>
        <w:t xml:space="preserve"> met all State </w:t>
      </w:r>
      <w:proofErr w:type="spellStart"/>
      <w:r w:rsidR="00D87FC5" w:rsidRPr="00D87FC5">
        <w:rPr>
          <w:color w:val="000000"/>
          <w:sz w:val="24"/>
          <w:szCs w:val="24"/>
        </w:rPr>
        <w:t>drinking</w:t>
      </w:r>
      <w:proofErr w:type="spellEnd"/>
      <w:r w:rsidR="00D87FC5" w:rsidRPr="00D87FC5">
        <w:rPr>
          <w:color w:val="000000"/>
          <w:sz w:val="24"/>
          <w:szCs w:val="24"/>
        </w:rPr>
        <w:t xml:space="preserve"> </w:t>
      </w:r>
      <w:proofErr w:type="spellStart"/>
      <w:r w:rsidR="00D87FC5" w:rsidRPr="00D87FC5">
        <w:rPr>
          <w:color w:val="000000"/>
          <w:sz w:val="24"/>
          <w:szCs w:val="24"/>
        </w:rPr>
        <w:t>water</w:t>
      </w:r>
      <w:proofErr w:type="spellEnd"/>
      <w:r w:rsidR="00D87FC5" w:rsidRPr="00D87FC5">
        <w:rPr>
          <w:color w:val="000000"/>
          <w:sz w:val="24"/>
          <w:szCs w:val="24"/>
        </w:rPr>
        <w:t xml:space="preserve"> </w:t>
      </w:r>
      <w:proofErr w:type="spellStart"/>
      <w:r w:rsidR="00D87FC5" w:rsidRPr="00D87FC5">
        <w:rPr>
          <w:color w:val="000000"/>
          <w:sz w:val="24"/>
          <w:szCs w:val="24"/>
        </w:rPr>
        <w:t>health</w:t>
      </w:r>
      <w:proofErr w:type="spellEnd"/>
      <w:r w:rsidR="00D87FC5" w:rsidRPr="00D87FC5">
        <w:rPr>
          <w:color w:val="000000"/>
          <w:sz w:val="24"/>
          <w:szCs w:val="24"/>
        </w:rPr>
        <w:t xml:space="preserve"> </w:t>
      </w:r>
      <w:proofErr w:type="spellStart"/>
      <w:r w:rsidR="00D87FC5" w:rsidRPr="00D87FC5">
        <w:rPr>
          <w:color w:val="000000"/>
          <w:sz w:val="24"/>
          <w:szCs w:val="24"/>
        </w:rPr>
        <w:t>standards</w:t>
      </w:r>
      <w:proofErr w:type="spellEnd"/>
      <w:r w:rsidR="00D87FC5" w:rsidRPr="00D87FC5">
        <w:rPr>
          <w:color w:val="000000"/>
          <w:sz w:val="24"/>
          <w:szCs w:val="24"/>
        </w:rPr>
        <w:t xml:space="preserve">. </w:t>
      </w:r>
      <w:proofErr w:type="spellStart"/>
      <w:r w:rsidR="00D87FC5" w:rsidRPr="00D87FC5">
        <w:rPr>
          <w:color w:val="000000"/>
          <w:sz w:val="24"/>
          <w:szCs w:val="24"/>
        </w:rPr>
        <w:t>We</w:t>
      </w:r>
      <w:proofErr w:type="spellEnd"/>
      <w:r w:rsidR="00D87FC5" w:rsidRPr="00D87FC5">
        <w:rPr>
          <w:color w:val="000000"/>
          <w:sz w:val="24"/>
          <w:szCs w:val="24"/>
        </w:rPr>
        <w:t xml:space="preserve"> </w:t>
      </w:r>
      <w:proofErr w:type="spellStart"/>
      <w:r w:rsidR="00D87FC5" w:rsidRPr="00D87FC5">
        <w:rPr>
          <w:color w:val="000000"/>
          <w:sz w:val="24"/>
          <w:szCs w:val="24"/>
        </w:rPr>
        <w:t>are</w:t>
      </w:r>
      <w:proofErr w:type="spellEnd"/>
      <w:r w:rsidR="00D87FC5" w:rsidRPr="00D87FC5">
        <w:rPr>
          <w:color w:val="000000"/>
          <w:sz w:val="24"/>
          <w:szCs w:val="24"/>
        </w:rPr>
        <w:t xml:space="preserve"> </w:t>
      </w:r>
      <w:proofErr w:type="spellStart"/>
      <w:r w:rsidR="00D87FC5" w:rsidRPr="00D87FC5">
        <w:rPr>
          <w:color w:val="000000"/>
          <w:sz w:val="24"/>
          <w:szCs w:val="24"/>
        </w:rPr>
        <w:t>proud</w:t>
      </w:r>
      <w:proofErr w:type="spellEnd"/>
      <w:r w:rsidR="00D87FC5" w:rsidRPr="00D87FC5">
        <w:rPr>
          <w:color w:val="000000"/>
          <w:sz w:val="24"/>
          <w:szCs w:val="24"/>
        </w:rPr>
        <w:t xml:space="preserve"> to report </w:t>
      </w:r>
      <w:proofErr w:type="spellStart"/>
      <w:r w:rsidR="00D87FC5" w:rsidRPr="00D87FC5">
        <w:rPr>
          <w:color w:val="000000"/>
          <w:sz w:val="24"/>
          <w:szCs w:val="24"/>
        </w:rPr>
        <w:t>that</w:t>
      </w:r>
      <w:proofErr w:type="spellEnd"/>
      <w:r w:rsidR="00D87FC5" w:rsidRPr="00D87FC5">
        <w:rPr>
          <w:color w:val="000000"/>
          <w:sz w:val="24"/>
          <w:szCs w:val="24"/>
        </w:rPr>
        <w:t xml:space="preserve"> </w:t>
      </w:r>
      <w:proofErr w:type="spellStart"/>
      <w:r w:rsidR="00D87FC5" w:rsidRPr="00D87FC5">
        <w:rPr>
          <w:color w:val="000000"/>
          <w:sz w:val="24"/>
          <w:szCs w:val="24"/>
        </w:rPr>
        <w:t>our</w:t>
      </w:r>
      <w:proofErr w:type="spellEnd"/>
      <w:r w:rsidR="00D87FC5" w:rsidRPr="00D87FC5">
        <w:rPr>
          <w:color w:val="000000"/>
          <w:sz w:val="24"/>
          <w:szCs w:val="24"/>
        </w:rPr>
        <w:t xml:space="preserve"> </w:t>
      </w:r>
      <w:proofErr w:type="spellStart"/>
      <w:r w:rsidR="00D87FC5" w:rsidRPr="00D87FC5">
        <w:rPr>
          <w:color w:val="000000"/>
          <w:sz w:val="24"/>
          <w:szCs w:val="24"/>
        </w:rPr>
        <w:t>system</w:t>
      </w:r>
      <w:proofErr w:type="spellEnd"/>
      <w:r w:rsidR="00D87FC5" w:rsidRPr="00D87FC5">
        <w:rPr>
          <w:color w:val="000000"/>
          <w:sz w:val="24"/>
          <w:szCs w:val="24"/>
        </w:rPr>
        <w:t xml:space="preserve"> </w:t>
      </w:r>
      <w:proofErr w:type="spellStart"/>
      <w:r w:rsidR="00D87FC5" w:rsidRPr="00D87FC5">
        <w:rPr>
          <w:color w:val="000000"/>
          <w:sz w:val="24"/>
          <w:szCs w:val="24"/>
        </w:rPr>
        <w:t>did</w:t>
      </w:r>
      <w:proofErr w:type="spellEnd"/>
      <w:r w:rsidR="00D87FC5" w:rsidRPr="00D87FC5">
        <w:rPr>
          <w:color w:val="000000"/>
          <w:sz w:val="24"/>
          <w:szCs w:val="24"/>
        </w:rPr>
        <w:t xml:space="preserve"> </w:t>
      </w:r>
      <w:proofErr w:type="spellStart"/>
      <w:r w:rsidR="00D87FC5" w:rsidRPr="00D87FC5">
        <w:rPr>
          <w:color w:val="000000"/>
          <w:sz w:val="24"/>
          <w:szCs w:val="24"/>
        </w:rPr>
        <w:t>not</w:t>
      </w:r>
      <w:proofErr w:type="spellEnd"/>
      <w:r w:rsidR="00D87FC5" w:rsidRPr="00D87FC5">
        <w:rPr>
          <w:color w:val="000000"/>
          <w:sz w:val="24"/>
          <w:szCs w:val="24"/>
        </w:rPr>
        <w:t xml:space="preserve"> </w:t>
      </w:r>
      <w:proofErr w:type="spellStart"/>
      <w:r w:rsidR="00D87FC5" w:rsidRPr="00D87FC5">
        <w:rPr>
          <w:color w:val="000000"/>
          <w:sz w:val="24"/>
          <w:szCs w:val="24"/>
        </w:rPr>
        <w:t>violate</w:t>
      </w:r>
      <w:proofErr w:type="spellEnd"/>
      <w:r w:rsidR="00D87FC5" w:rsidRPr="00D87FC5">
        <w:rPr>
          <w:color w:val="000000"/>
          <w:sz w:val="24"/>
          <w:szCs w:val="24"/>
        </w:rPr>
        <w:t xml:space="preserve"> a </w:t>
      </w:r>
      <w:proofErr w:type="spellStart"/>
      <w:r w:rsidR="00D87FC5" w:rsidRPr="00D87FC5">
        <w:rPr>
          <w:color w:val="000000"/>
          <w:sz w:val="24"/>
          <w:szCs w:val="24"/>
        </w:rPr>
        <w:t>maximum</w:t>
      </w:r>
      <w:proofErr w:type="spellEnd"/>
      <w:r w:rsidR="00D87FC5" w:rsidRPr="00D87FC5">
        <w:rPr>
          <w:color w:val="000000"/>
          <w:sz w:val="24"/>
          <w:szCs w:val="24"/>
        </w:rPr>
        <w:t xml:space="preserve"> contaminant </w:t>
      </w:r>
      <w:proofErr w:type="spellStart"/>
      <w:r w:rsidR="00D87FC5" w:rsidRPr="00D87FC5">
        <w:rPr>
          <w:color w:val="000000"/>
          <w:sz w:val="24"/>
          <w:szCs w:val="24"/>
        </w:rPr>
        <w:t>level</w:t>
      </w:r>
      <w:proofErr w:type="spellEnd"/>
      <w:r w:rsidR="00D87FC5" w:rsidRPr="00D87FC5">
        <w:rPr>
          <w:color w:val="000000"/>
          <w:sz w:val="24"/>
          <w:szCs w:val="24"/>
        </w:rPr>
        <w:t xml:space="preserve"> or any </w:t>
      </w:r>
      <w:proofErr w:type="spellStart"/>
      <w:r w:rsidR="00D87FC5" w:rsidRPr="00D87FC5">
        <w:rPr>
          <w:color w:val="000000"/>
          <w:sz w:val="24"/>
          <w:szCs w:val="24"/>
        </w:rPr>
        <w:t>other</w:t>
      </w:r>
      <w:proofErr w:type="spellEnd"/>
      <w:r w:rsidR="00D87FC5" w:rsidRPr="00D87FC5">
        <w:rPr>
          <w:color w:val="000000"/>
          <w:sz w:val="24"/>
          <w:szCs w:val="24"/>
        </w:rPr>
        <w:t xml:space="preserve"> </w:t>
      </w:r>
      <w:proofErr w:type="spellStart"/>
      <w:r w:rsidR="00D87FC5" w:rsidRPr="00D87FC5">
        <w:rPr>
          <w:color w:val="000000"/>
          <w:sz w:val="24"/>
          <w:szCs w:val="24"/>
        </w:rPr>
        <w:t>water</w:t>
      </w:r>
      <w:proofErr w:type="spellEnd"/>
      <w:r w:rsidR="00D87FC5" w:rsidRPr="00D87FC5">
        <w:rPr>
          <w:color w:val="000000"/>
          <w:sz w:val="24"/>
          <w:szCs w:val="24"/>
        </w:rPr>
        <w:t xml:space="preserve"> </w:t>
      </w:r>
      <w:proofErr w:type="spellStart"/>
      <w:r w:rsidR="00D87FC5" w:rsidRPr="00D87FC5">
        <w:rPr>
          <w:color w:val="000000"/>
          <w:sz w:val="24"/>
          <w:szCs w:val="24"/>
        </w:rPr>
        <w:t>quality</w:t>
      </w:r>
      <w:proofErr w:type="spellEnd"/>
      <w:r w:rsidR="00D87FC5" w:rsidRPr="00D87FC5">
        <w:rPr>
          <w:color w:val="000000"/>
          <w:sz w:val="24"/>
          <w:szCs w:val="24"/>
        </w:rPr>
        <w:t xml:space="preserve"> </w:t>
      </w:r>
      <w:proofErr w:type="spellStart"/>
      <w:r w:rsidR="00D87FC5" w:rsidRPr="00D87FC5">
        <w:rPr>
          <w:color w:val="000000"/>
          <w:sz w:val="24"/>
          <w:szCs w:val="24"/>
        </w:rPr>
        <w:t>standard</w:t>
      </w:r>
      <w:proofErr w:type="spellEnd"/>
      <w:r w:rsidR="00D87FC5">
        <w:rPr>
          <w:color w:val="000000"/>
          <w:sz w:val="24"/>
          <w:szCs w:val="24"/>
        </w:rPr>
        <w:t>.</w:t>
      </w:r>
    </w:p>
    <w:p w14:paraId="01BDC2F0" w14:textId="77777777" w:rsidR="004C0166" w:rsidRDefault="004C0166" w:rsidP="00A1033B">
      <w:pPr>
        <w:pStyle w:val="ListParagraph"/>
        <w:rPr>
          <w:snapToGrid w:val="0"/>
          <w:sz w:val="24"/>
          <w:lang w:val="en-US"/>
        </w:rPr>
      </w:pPr>
    </w:p>
    <w:p w14:paraId="67EC2F4D" w14:textId="77777777" w:rsidR="004C0166" w:rsidRDefault="004C0166" w:rsidP="00A1033B">
      <w:pPr>
        <w:pStyle w:val="ListParagraph"/>
        <w:rPr>
          <w:snapToGrid w:val="0"/>
          <w:sz w:val="24"/>
          <w:lang w:val="en-US"/>
        </w:rPr>
      </w:pPr>
      <w:r>
        <w:rPr>
          <w:snapToGrid w:val="0"/>
          <w:sz w:val="24"/>
          <w:lang w:val="en-US"/>
        </w:rPr>
        <w:t xml:space="preserve">I’d like to remind you that the Village Board </w:t>
      </w:r>
      <w:proofErr w:type="gramStart"/>
      <w:r>
        <w:rPr>
          <w:snapToGrid w:val="0"/>
          <w:sz w:val="24"/>
          <w:lang w:val="en-US"/>
        </w:rPr>
        <w:t>authored</w:t>
      </w:r>
      <w:proofErr w:type="gramEnd"/>
      <w:r>
        <w:rPr>
          <w:snapToGrid w:val="0"/>
          <w:sz w:val="24"/>
          <w:lang w:val="en-US"/>
        </w:rPr>
        <w:t xml:space="preserve"> </w:t>
      </w:r>
      <w:r w:rsidRPr="00DC5931">
        <w:rPr>
          <w:snapToGrid w:val="0"/>
          <w:sz w:val="24"/>
          <w:u w:val="single"/>
          <w:lang w:val="en-US"/>
        </w:rPr>
        <w:t>Water Policy MAP-02</w:t>
      </w:r>
      <w:r>
        <w:rPr>
          <w:snapToGrid w:val="0"/>
          <w:sz w:val="24"/>
          <w:lang w:val="en-US"/>
        </w:rPr>
        <w:t xml:space="preserve"> that outlines your rights and responsibilities as a water consumer as well as the Village Board’s responsibilities.  Requirements for installation, service and repairs are established to ensure our water system is maintained in accordance with accepted standards and that decisions from one board to the next are fair and consistent.  Copies of our Water Policy are available upon request by contacting the </w:t>
      </w:r>
      <w:r w:rsidRPr="0093161B">
        <w:rPr>
          <w:snapToGrid w:val="0"/>
          <w:sz w:val="24"/>
          <w:lang w:val="en-US"/>
        </w:rPr>
        <w:t>Village Clerk</w:t>
      </w:r>
      <w:r w:rsidR="0093161B" w:rsidRPr="0093161B">
        <w:rPr>
          <w:snapToGrid w:val="0"/>
          <w:sz w:val="24"/>
          <w:lang w:val="en-US"/>
        </w:rPr>
        <w:t xml:space="preserve"> at 315-465-5515</w:t>
      </w:r>
      <w:r>
        <w:rPr>
          <w:snapToGrid w:val="0"/>
          <w:sz w:val="24"/>
          <w:lang w:val="en-US"/>
        </w:rPr>
        <w:t xml:space="preserve">. We are committed to ensuring that the quality and quantity of your water will meet your needs for years to come and that our water system will either meet or exceed the standards set forth by the New York State Health Department.  </w:t>
      </w:r>
    </w:p>
    <w:p w14:paraId="6ADF8D11" w14:textId="77777777" w:rsidR="004C0166" w:rsidRDefault="004C0166" w:rsidP="00A1033B">
      <w:pPr>
        <w:pStyle w:val="ListParagraph"/>
        <w:rPr>
          <w:snapToGrid w:val="0"/>
          <w:sz w:val="24"/>
          <w:lang w:val="en-US"/>
        </w:rPr>
      </w:pPr>
    </w:p>
    <w:p w14:paraId="1D33ABD4" w14:textId="2D040EAA" w:rsidR="004C0166" w:rsidRPr="0093161B" w:rsidRDefault="004C0166" w:rsidP="00A1033B">
      <w:pPr>
        <w:pStyle w:val="ListParagraph"/>
        <w:rPr>
          <w:snapToGrid w:val="0"/>
          <w:sz w:val="24"/>
          <w:lang w:val="en-US"/>
        </w:rPr>
      </w:pPr>
      <w:r>
        <w:rPr>
          <w:snapToGrid w:val="0"/>
          <w:sz w:val="24"/>
          <w:lang w:val="en-US"/>
        </w:rPr>
        <w:t xml:space="preserve">If you have any questions about this </w:t>
      </w:r>
      <w:proofErr w:type="gramStart"/>
      <w:r>
        <w:rPr>
          <w:snapToGrid w:val="0"/>
          <w:sz w:val="24"/>
          <w:lang w:val="en-US"/>
        </w:rPr>
        <w:t>report or</w:t>
      </w:r>
      <w:proofErr w:type="gramEnd"/>
      <w:r>
        <w:rPr>
          <w:snapToGrid w:val="0"/>
          <w:sz w:val="24"/>
          <w:lang w:val="en-US"/>
        </w:rPr>
        <w:t xml:space="preserve"> concerning your water utility, please contact the </w:t>
      </w:r>
      <w:proofErr w:type="spellStart"/>
      <w:r>
        <w:rPr>
          <w:snapToGrid w:val="0"/>
          <w:sz w:val="24"/>
          <w:lang w:val="en-US"/>
        </w:rPr>
        <w:t>Mannsville</w:t>
      </w:r>
      <w:proofErr w:type="spellEnd"/>
      <w:r>
        <w:rPr>
          <w:snapToGrid w:val="0"/>
          <w:sz w:val="24"/>
          <w:lang w:val="en-US"/>
        </w:rPr>
        <w:t xml:space="preserve"> Village Clerk at (315) 465-5515.  We strive to keep you informed about the status of your water system and if you feel the need to learn more, please attend any of our regularly scheduled village board meetings.  The meetings are </w:t>
      </w:r>
      <w:proofErr w:type="gramStart"/>
      <w:r>
        <w:rPr>
          <w:snapToGrid w:val="0"/>
          <w:sz w:val="24"/>
          <w:lang w:val="en-US"/>
        </w:rPr>
        <w:t>held</w:t>
      </w:r>
      <w:proofErr w:type="gramEnd"/>
      <w:r>
        <w:rPr>
          <w:snapToGrid w:val="0"/>
          <w:sz w:val="24"/>
          <w:lang w:val="en-US"/>
        </w:rPr>
        <w:t xml:space="preserve"> the first </w:t>
      </w:r>
      <w:r w:rsidRPr="0093161B">
        <w:rPr>
          <w:snapToGrid w:val="0"/>
          <w:sz w:val="24"/>
          <w:lang w:val="en-US"/>
        </w:rPr>
        <w:t xml:space="preserve">Tuesday of each month at </w:t>
      </w:r>
      <w:r w:rsidR="00710126" w:rsidRPr="0093161B">
        <w:rPr>
          <w:snapToGrid w:val="0"/>
          <w:sz w:val="24"/>
          <w:lang w:val="en-US"/>
        </w:rPr>
        <w:t>7:00 pm</w:t>
      </w:r>
      <w:r w:rsidRPr="0093161B">
        <w:rPr>
          <w:snapToGrid w:val="0"/>
          <w:sz w:val="24"/>
          <w:lang w:val="en-US"/>
        </w:rPr>
        <w:t xml:space="preserve"> </w:t>
      </w:r>
      <w:r w:rsidR="00710126" w:rsidRPr="0093161B">
        <w:rPr>
          <w:snapToGrid w:val="0"/>
          <w:sz w:val="24"/>
          <w:lang w:val="en-US"/>
        </w:rPr>
        <w:t>at the Village Office located at 106</w:t>
      </w:r>
      <w:r w:rsidRPr="0093161B">
        <w:rPr>
          <w:snapToGrid w:val="0"/>
          <w:sz w:val="24"/>
          <w:lang w:val="en-US"/>
        </w:rPr>
        <w:t xml:space="preserve"> Lilac Park Drive in the Village of </w:t>
      </w:r>
      <w:proofErr w:type="spellStart"/>
      <w:r w:rsidRPr="0093161B">
        <w:rPr>
          <w:snapToGrid w:val="0"/>
          <w:sz w:val="24"/>
          <w:lang w:val="en-US"/>
        </w:rPr>
        <w:t>Mannsville</w:t>
      </w:r>
      <w:proofErr w:type="spellEnd"/>
      <w:r w:rsidR="00276E8E">
        <w:rPr>
          <w:snapToGrid w:val="0"/>
          <w:sz w:val="24"/>
          <w:lang w:val="en-US"/>
        </w:rPr>
        <w:t xml:space="preserve">. </w:t>
      </w:r>
      <w:r w:rsidR="00706BD0">
        <w:rPr>
          <w:snapToGrid w:val="0"/>
          <w:sz w:val="24"/>
          <w:lang w:val="en-US"/>
        </w:rPr>
        <w:t>Our system serves a population of 450 through 15</w:t>
      </w:r>
      <w:r w:rsidR="00CC4B38">
        <w:rPr>
          <w:snapToGrid w:val="0"/>
          <w:sz w:val="24"/>
          <w:lang w:val="en-US"/>
        </w:rPr>
        <w:t>6</w:t>
      </w:r>
      <w:r w:rsidR="00706BD0">
        <w:rPr>
          <w:snapToGrid w:val="0"/>
          <w:sz w:val="24"/>
          <w:lang w:val="en-US"/>
        </w:rPr>
        <w:t xml:space="preserve"> metered service connections</w:t>
      </w:r>
      <w:r w:rsidR="0093161B">
        <w:rPr>
          <w:snapToGrid w:val="0"/>
          <w:sz w:val="24"/>
          <w:lang w:val="en-US"/>
        </w:rPr>
        <w:t xml:space="preserve">.  </w:t>
      </w:r>
      <w:r>
        <w:rPr>
          <w:snapToGrid w:val="0"/>
          <w:sz w:val="24"/>
          <w:lang w:val="en-US"/>
        </w:rPr>
        <w:t>Water accounts must be paid in full by April 30</w:t>
      </w:r>
      <w:r w:rsidR="00710126">
        <w:rPr>
          <w:snapToGrid w:val="0"/>
          <w:sz w:val="24"/>
          <w:lang w:val="en-US"/>
        </w:rPr>
        <w:t xml:space="preserve"> of</w:t>
      </w:r>
      <w:r>
        <w:rPr>
          <w:snapToGrid w:val="0"/>
          <w:sz w:val="24"/>
          <w:lang w:val="en-US"/>
        </w:rPr>
        <w:t xml:space="preserve"> each year to avoid having them added to the village taxes.  </w:t>
      </w:r>
    </w:p>
    <w:p w14:paraId="6253B829" w14:textId="77777777" w:rsidR="004C0166" w:rsidRDefault="004C0166" w:rsidP="00A1033B">
      <w:pPr>
        <w:pStyle w:val="ListParagraph"/>
        <w:rPr>
          <w:i/>
          <w:snapToGrid w:val="0"/>
          <w:sz w:val="24"/>
          <w:lang w:val="en-US"/>
        </w:rPr>
      </w:pPr>
    </w:p>
    <w:p w14:paraId="40CCD60F" w14:textId="77777777" w:rsidR="004C0166" w:rsidRPr="00A1033B" w:rsidRDefault="004C0166" w:rsidP="00A1033B">
      <w:pPr>
        <w:pStyle w:val="ListParagraph"/>
        <w:rPr>
          <w:snapToGrid w:val="0"/>
          <w:sz w:val="28"/>
          <w:szCs w:val="28"/>
          <w:u w:val="single"/>
          <w:lang w:val="en-US"/>
        </w:rPr>
      </w:pPr>
      <w:r w:rsidRPr="00A1033B">
        <w:rPr>
          <w:snapToGrid w:val="0"/>
          <w:sz w:val="28"/>
          <w:szCs w:val="28"/>
          <w:u w:val="single"/>
          <w:lang w:val="en-US"/>
        </w:rPr>
        <w:t>Where does our water come from?</w:t>
      </w:r>
    </w:p>
    <w:p w14:paraId="0D3CDD23" w14:textId="77777777" w:rsidR="004C0166" w:rsidRDefault="004C0166" w:rsidP="00A1033B">
      <w:pPr>
        <w:pStyle w:val="ListParagraph"/>
        <w:rPr>
          <w:snapToGrid w:val="0"/>
          <w:sz w:val="24"/>
          <w:lang w:val="en-US"/>
        </w:rPr>
      </w:pPr>
      <w:r>
        <w:rPr>
          <w:snapToGrid w:val="0"/>
          <w:sz w:val="24"/>
          <w:lang w:val="en-US"/>
        </w:rPr>
        <w:t>Our water</w:t>
      </w:r>
      <w:r w:rsidR="00C75A91">
        <w:rPr>
          <w:snapToGrid w:val="0"/>
          <w:sz w:val="24"/>
          <w:lang w:val="en-US"/>
        </w:rPr>
        <w:t xml:space="preserve"> source is a groundwater source that has been classified as groundwater under the influence of surface water. This water is believed to be sourced from the Tug Hill Aquifer.  As a result of this classification</w:t>
      </w:r>
      <w:r w:rsidR="00706BD0">
        <w:rPr>
          <w:snapToGrid w:val="0"/>
          <w:sz w:val="24"/>
          <w:lang w:val="en-US"/>
        </w:rPr>
        <w:t>,</w:t>
      </w:r>
      <w:r w:rsidR="00C75A91">
        <w:rPr>
          <w:snapToGrid w:val="0"/>
          <w:sz w:val="24"/>
          <w:lang w:val="en-US"/>
        </w:rPr>
        <w:t xml:space="preserve"> water from t</w:t>
      </w:r>
      <w:r>
        <w:rPr>
          <w:snapToGrid w:val="0"/>
          <w:sz w:val="24"/>
          <w:lang w:val="en-US"/>
        </w:rPr>
        <w:t xml:space="preserve">he </w:t>
      </w:r>
      <w:r w:rsidR="00C75A91">
        <w:rPr>
          <w:snapToGrid w:val="0"/>
          <w:sz w:val="24"/>
          <w:lang w:val="en-US"/>
        </w:rPr>
        <w:t xml:space="preserve">three (3) </w:t>
      </w:r>
      <w:r>
        <w:rPr>
          <w:snapToGrid w:val="0"/>
          <w:sz w:val="24"/>
          <w:lang w:val="en-US"/>
        </w:rPr>
        <w:t>existing dril</w:t>
      </w:r>
      <w:r w:rsidR="00C75A91">
        <w:rPr>
          <w:snapToGrid w:val="0"/>
          <w:sz w:val="24"/>
          <w:lang w:val="en-US"/>
        </w:rPr>
        <w:t>led wells must be filtered</w:t>
      </w:r>
      <w:r>
        <w:rPr>
          <w:snapToGrid w:val="0"/>
          <w:sz w:val="24"/>
          <w:lang w:val="en-US"/>
        </w:rPr>
        <w:t xml:space="preserve"> </w:t>
      </w:r>
      <w:r w:rsidR="00C75A91">
        <w:rPr>
          <w:snapToGrid w:val="0"/>
          <w:sz w:val="24"/>
          <w:lang w:val="en-US"/>
        </w:rPr>
        <w:t>and disinfected prior to distribution. The finished water is disinfected with a sodium hypochlorite solution and Ultraviolet light before</w:t>
      </w:r>
      <w:r>
        <w:rPr>
          <w:snapToGrid w:val="0"/>
          <w:sz w:val="24"/>
          <w:lang w:val="en-US"/>
        </w:rPr>
        <w:t xml:space="preserve"> the treated water enters the distribution s</w:t>
      </w:r>
      <w:r w:rsidR="00C75A91">
        <w:rPr>
          <w:snapToGrid w:val="0"/>
          <w:sz w:val="24"/>
          <w:lang w:val="en-US"/>
        </w:rPr>
        <w:t>ystem. Any water not consumed by our customers is then stored in our glass-lined storage tank</w:t>
      </w:r>
      <w:r w:rsidR="00706BD0">
        <w:rPr>
          <w:snapToGrid w:val="0"/>
          <w:sz w:val="24"/>
          <w:lang w:val="en-US"/>
        </w:rPr>
        <w:t xml:space="preserve"> located northeast of the Village of </w:t>
      </w:r>
      <w:proofErr w:type="spellStart"/>
      <w:r w:rsidR="00706BD0">
        <w:rPr>
          <w:snapToGrid w:val="0"/>
          <w:sz w:val="24"/>
          <w:lang w:val="en-US"/>
        </w:rPr>
        <w:t>Mannsville</w:t>
      </w:r>
      <w:proofErr w:type="spellEnd"/>
      <w:r w:rsidR="00706BD0">
        <w:rPr>
          <w:snapToGrid w:val="0"/>
          <w:sz w:val="24"/>
          <w:lang w:val="en-US"/>
        </w:rPr>
        <w:t>.</w:t>
      </w:r>
    </w:p>
    <w:p w14:paraId="72FC3977" w14:textId="77777777" w:rsidR="004C0166" w:rsidRDefault="004C0166" w:rsidP="00A1033B">
      <w:pPr>
        <w:pStyle w:val="ListParagraph"/>
        <w:rPr>
          <w:snapToGrid w:val="0"/>
          <w:sz w:val="24"/>
          <w:lang w:val="en-US"/>
        </w:rPr>
      </w:pPr>
    </w:p>
    <w:p w14:paraId="51357B72" w14:textId="77777777" w:rsidR="004C0166" w:rsidRDefault="004C0166" w:rsidP="00A1033B">
      <w:pPr>
        <w:pStyle w:val="ListParagraph"/>
        <w:rPr>
          <w:snapToGrid w:val="0"/>
          <w:sz w:val="24"/>
          <w:lang w:val="en-US"/>
        </w:rPr>
      </w:pPr>
      <w:r>
        <w:rPr>
          <w:snapToGrid w:val="0"/>
          <w:sz w:val="24"/>
          <w:lang w:val="en-US"/>
        </w:rPr>
        <w:t>The sources of drinking water (both tap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and from human activity.</w:t>
      </w:r>
    </w:p>
    <w:p w14:paraId="0BCDAFF1" w14:textId="77777777" w:rsidR="004C0166" w:rsidRDefault="004C0166" w:rsidP="00A1033B">
      <w:pPr>
        <w:pStyle w:val="ListParagraph"/>
        <w:rPr>
          <w:snapToGrid w:val="0"/>
          <w:sz w:val="24"/>
          <w:lang w:val="en-US"/>
        </w:rPr>
      </w:pPr>
      <w:r>
        <w:rPr>
          <w:snapToGrid w:val="0"/>
          <w:sz w:val="24"/>
          <w:lang w:val="en-US"/>
        </w:rPr>
        <w:t>Contaminants that may be present in source water include:</w:t>
      </w:r>
    </w:p>
    <w:p w14:paraId="6CE356C3" w14:textId="77777777" w:rsidR="004C0166" w:rsidRDefault="004C0166" w:rsidP="00A1033B">
      <w:pPr>
        <w:pStyle w:val="ListParagraph"/>
        <w:rPr>
          <w:snapToGrid w:val="0"/>
          <w:sz w:val="24"/>
          <w:lang w:val="en-US"/>
        </w:rPr>
      </w:pPr>
      <w:r>
        <w:rPr>
          <w:i/>
          <w:snapToGrid w:val="0"/>
          <w:sz w:val="24"/>
          <w:lang w:val="en-US"/>
        </w:rPr>
        <w:t xml:space="preserve">Microbial contaminants, </w:t>
      </w:r>
      <w:r>
        <w:rPr>
          <w:snapToGrid w:val="0"/>
          <w:sz w:val="24"/>
          <w:lang w:val="en-US"/>
        </w:rPr>
        <w:t>such as viruses and bacteria, which may come from sewage treatment plants, septic systems, agricultural livestock operations, and wildlife.</w:t>
      </w:r>
    </w:p>
    <w:p w14:paraId="6884691A" w14:textId="77777777" w:rsidR="004C0166" w:rsidRDefault="004C0166" w:rsidP="00A1033B">
      <w:pPr>
        <w:pStyle w:val="ListParagraph"/>
        <w:rPr>
          <w:snapToGrid w:val="0"/>
          <w:sz w:val="24"/>
          <w:lang w:val="en-US"/>
        </w:rPr>
      </w:pPr>
      <w:r>
        <w:rPr>
          <w:i/>
          <w:snapToGrid w:val="0"/>
          <w:sz w:val="24"/>
          <w:lang w:val="en-US"/>
        </w:rPr>
        <w:t xml:space="preserve">Inorganic contaminants, </w:t>
      </w:r>
      <w:r>
        <w:rPr>
          <w:snapToGrid w:val="0"/>
          <w:sz w:val="24"/>
          <w:lang w:val="en-US"/>
        </w:rPr>
        <w:t xml:space="preserve">such as salts and metals, which </w:t>
      </w:r>
      <w:proofErr w:type="gramStart"/>
      <w:r>
        <w:rPr>
          <w:snapToGrid w:val="0"/>
          <w:sz w:val="24"/>
          <w:lang w:val="en-US"/>
        </w:rPr>
        <w:t>can be</w:t>
      </w:r>
      <w:proofErr w:type="gramEnd"/>
      <w:r>
        <w:rPr>
          <w:snapToGrid w:val="0"/>
          <w:sz w:val="24"/>
          <w:lang w:val="en-US"/>
        </w:rPr>
        <w:t xml:space="preserve"> naturally </w:t>
      </w:r>
      <w:proofErr w:type="gramStart"/>
      <w:r>
        <w:rPr>
          <w:snapToGrid w:val="0"/>
          <w:sz w:val="24"/>
          <w:lang w:val="en-US"/>
        </w:rPr>
        <w:t>occurring</w:t>
      </w:r>
      <w:proofErr w:type="gramEnd"/>
      <w:r>
        <w:rPr>
          <w:snapToGrid w:val="0"/>
          <w:sz w:val="24"/>
          <w:lang w:val="en-US"/>
        </w:rPr>
        <w:t xml:space="preserve"> or result from urban storm</w:t>
      </w:r>
      <w:r w:rsidR="00414D34">
        <w:rPr>
          <w:snapToGrid w:val="0"/>
          <w:sz w:val="24"/>
          <w:lang w:val="en-US"/>
        </w:rPr>
        <w:t xml:space="preserve"> </w:t>
      </w:r>
      <w:r>
        <w:rPr>
          <w:snapToGrid w:val="0"/>
          <w:sz w:val="24"/>
          <w:lang w:val="en-US"/>
        </w:rPr>
        <w:t>water runoff, industrial or domestic wastewater discharges, oil and gas production, mining, or farming.</w:t>
      </w:r>
    </w:p>
    <w:p w14:paraId="3AC10ACC" w14:textId="77777777" w:rsidR="004C0166" w:rsidRDefault="004C0166" w:rsidP="00A1033B">
      <w:pPr>
        <w:pStyle w:val="ListParagraph"/>
        <w:rPr>
          <w:snapToGrid w:val="0"/>
          <w:sz w:val="24"/>
          <w:lang w:val="en-US"/>
        </w:rPr>
      </w:pPr>
      <w:r>
        <w:rPr>
          <w:i/>
          <w:snapToGrid w:val="0"/>
          <w:sz w:val="24"/>
          <w:lang w:val="en-US"/>
        </w:rPr>
        <w:t xml:space="preserve">Pesticides and herbicides, </w:t>
      </w:r>
      <w:r>
        <w:rPr>
          <w:snapToGrid w:val="0"/>
          <w:sz w:val="24"/>
          <w:lang w:val="en-US"/>
        </w:rPr>
        <w:t xml:space="preserve">which may come from a variety of sources such as agriculture, urban </w:t>
      </w:r>
      <w:r w:rsidR="00D40A8E">
        <w:rPr>
          <w:snapToGrid w:val="0"/>
          <w:sz w:val="24"/>
          <w:lang w:val="en-US"/>
        </w:rPr>
        <w:t>storm water</w:t>
      </w:r>
      <w:r>
        <w:rPr>
          <w:snapToGrid w:val="0"/>
          <w:sz w:val="24"/>
          <w:lang w:val="en-US"/>
        </w:rPr>
        <w:t xml:space="preserve"> runoff, and residential uses.</w:t>
      </w:r>
    </w:p>
    <w:p w14:paraId="1AC813B8" w14:textId="77777777" w:rsidR="004C0166" w:rsidRDefault="004C0166" w:rsidP="00A1033B">
      <w:pPr>
        <w:pStyle w:val="ListParagraph"/>
        <w:rPr>
          <w:snapToGrid w:val="0"/>
          <w:sz w:val="24"/>
          <w:lang w:val="en-US"/>
        </w:rPr>
      </w:pPr>
      <w:r>
        <w:rPr>
          <w:i/>
          <w:snapToGrid w:val="0"/>
          <w:sz w:val="24"/>
          <w:lang w:val="en-US"/>
        </w:rPr>
        <w:t xml:space="preserve">Organic chemical contaminants, </w:t>
      </w:r>
      <w:r>
        <w:rPr>
          <w:snapToGrid w:val="0"/>
          <w:sz w:val="24"/>
          <w:lang w:val="en-US"/>
        </w:rPr>
        <w:t xml:space="preserve">including synthetic and volatile organic chemicals, which are byproducts of industrial processes and petroleum production, and can </w:t>
      </w:r>
      <w:proofErr w:type="gramStart"/>
      <w:r>
        <w:rPr>
          <w:snapToGrid w:val="0"/>
          <w:sz w:val="24"/>
          <w:lang w:val="en-US"/>
        </w:rPr>
        <w:t>also,</w:t>
      </w:r>
      <w:proofErr w:type="gramEnd"/>
      <w:r>
        <w:rPr>
          <w:snapToGrid w:val="0"/>
          <w:sz w:val="24"/>
          <w:lang w:val="en-US"/>
        </w:rPr>
        <w:t xml:space="preserve"> come from gas stations, urban storm</w:t>
      </w:r>
      <w:r w:rsidR="00D40A8E">
        <w:rPr>
          <w:snapToGrid w:val="0"/>
          <w:sz w:val="24"/>
          <w:lang w:val="en-US"/>
        </w:rPr>
        <w:t xml:space="preserve"> </w:t>
      </w:r>
      <w:r>
        <w:rPr>
          <w:snapToGrid w:val="0"/>
          <w:sz w:val="24"/>
          <w:lang w:val="en-US"/>
        </w:rPr>
        <w:t>water runoff, and septic systems.</w:t>
      </w:r>
    </w:p>
    <w:p w14:paraId="08A94AFF" w14:textId="77777777" w:rsidR="004C0166" w:rsidRDefault="004C0166" w:rsidP="00A1033B">
      <w:pPr>
        <w:pStyle w:val="ListParagraph"/>
        <w:rPr>
          <w:i/>
          <w:snapToGrid w:val="0"/>
          <w:sz w:val="24"/>
          <w:lang w:val="en-US"/>
        </w:rPr>
      </w:pPr>
      <w:r>
        <w:rPr>
          <w:i/>
          <w:snapToGrid w:val="0"/>
          <w:sz w:val="24"/>
          <w:lang w:val="en-US"/>
        </w:rPr>
        <w:t xml:space="preserve">Radioactive contaminants, </w:t>
      </w:r>
      <w:r>
        <w:rPr>
          <w:snapToGrid w:val="0"/>
          <w:sz w:val="24"/>
          <w:lang w:val="en-US"/>
        </w:rPr>
        <w:t>which can be naturally occurring or be the result of oil and gas production and mining activities.</w:t>
      </w:r>
    </w:p>
    <w:p w14:paraId="61AEC13F" w14:textId="77777777" w:rsidR="004C0166" w:rsidRPr="00A1033B" w:rsidRDefault="004C0166" w:rsidP="00A1033B">
      <w:pPr>
        <w:pStyle w:val="ListParagraph"/>
        <w:rPr>
          <w:snapToGrid w:val="0"/>
          <w:sz w:val="28"/>
          <w:szCs w:val="28"/>
          <w:u w:val="single"/>
          <w:lang w:val="en-US"/>
        </w:rPr>
      </w:pPr>
      <w:r w:rsidRPr="00A1033B">
        <w:rPr>
          <w:snapToGrid w:val="0"/>
          <w:sz w:val="28"/>
          <w:szCs w:val="28"/>
          <w:lang w:val="en-US"/>
        </w:rPr>
        <w:fldChar w:fldCharType="begin"/>
      </w:r>
      <w:r w:rsidRPr="00A1033B">
        <w:rPr>
          <w:snapToGrid w:val="0"/>
          <w:sz w:val="28"/>
          <w:szCs w:val="28"/>
          <w:lang w:val="en-US"/>
        </w:rPr>
        <w:instrText>tc "Quality on Tap Report " \l 2</w:instrText>
      </w:r>
      <w:r w:rsidRPr="00A1033B">
        <w:rPr>
          <w:snapToGrid w:val="0"/>
          <w:sz w:val="28"/>
          <w:szCs w:val="28"/>
          <w:lang w:val="en-US"/>
        </w:rPr>
        <w:fldChar w:fldCharType="end"/>
      </w:r>
      <w:r w:rsidRPr="00A1033B">
        <w:rPr>
          <w:snapToGrid w:val="0"/>
          <w:sz w:val="28"/>
          <w:szCs w:val="28"/>
          <w:u w:val="single"/>
          <w:lang w:val="en-US"/>
        </w:rPr>
        <w:t>Are there contaminants in our drinking water?</w:t>
      </w:r>
    </w:p>
    <w:p w14:paraId="083878F7" w14:textId="77777777" w:rsidR="00276E8E" w:rsidRPr="00276E8E" w:rsidRDefault="00276E8E" w:rsidP="00A1033B">
      <w:pPr>
        <w:pStyle w:val="ListParagraph"/>
        <w:rPr>
          <w:color w:val="000000" w:themeColor="text1"/>
        </w:rPr>
      </w:pPr>
      <w:r w:rsidRPr="00276E8E">
        <w:rPr>
          <w:color w:val="000000" w:themeColor="text1"/>
        </w:rPr>
        <w:t xml:space="preserve">As </w:t>
      </w:r>
      <w:proofErr w:type="spellStart"/>
      <w:r w:rsidRPr="00276E8E">
        <w:rPr>
          <w:color w:val="000000" w:themeColor="text1"/>
        </w:rPr>
        <w:t>the</w:t>
      </w:r>
      <w:proofErr w:type="spellEnd"/>
      <w:r w:rsidRPr="00276E8E">
        <w:rPr>
          <w:color w:val="000000" w:themeColor="text1"/>
        </w:rPr>
        <w:t xml:space="preserve"> State </w:t>
      </w:r>
      <w:proofErr w:type="spellStart"/>
      <w:r w:rsidRPr="00276E8E">
        <w:rPr>
          <w:color w:val="000000" w:themeColor="text1"/>
        </w:rPr>
        <w:t>regulations</w:t>
      </w:r>
      <w:proofErr w:type="spellEnd"/>
      <w:r w:rsidRPr="00276E8E">
        <w:rPr>
          <w:color w:val="000000" w:themeColor="text1"/>
        </w:rPr>
        <w:t xml:space="preserve"> </w:t>
      </w:r>
      <w:proofErr w:type="spellStart"/>
      <w:r w:rsidRPr="00276E8E">
        <w:rPr>
          <w:color w:val="000000" w:themeColor="text1"/>
        </w:rPr>
        <w:t>require</w:t>
      </w:r>
      <w:proofErr w:type="spellEnd"/>
      <w:r w:rsidRPr="00276E8E">
        <w:rPr>
          <w:color w:val="000000" w:themeColor="text1"/>
        </w:rPr>
        <w:t xml:space="preserve">, </w:t>
      </w:r>
      <w:proofErr w:type="spellStart"/>
      <w:r w:rsidRPr="00276E8E">
        <w:rPr>
          <w:color w:val="000000" w:themeColor="text1"/>
        </w:rPr>
        <w:t>we</w:t>
      </w:r>
      <w:proofErr w:type="spellEnd"/>
      <w:r w:rsidRPr="00276E8E">
        <w:rPr>
          <w:color w:val="000000" w:themeColor="text1"/>
        </w:rPr>
        <w:t xml:space="preserve"> </w:t>
      </w:r>
      <w:proofErr w:type="spellStart"/>
      <w:r w:rsidRPr="00276E8E">
        <w:rPr>
          <w:color w:val="000000" w:themeColor="text1"/>
        </w:rPr>
        <w:t>routinely</w:t>
      </w:r>
      <w:proofErr w:type="spellEnd"/>
      <w:r w:rsidRPr="00276E8E">
        <w:rPr>
          <w:color w:val="000000" w:themeColor="text1"/>
        </w:rPr>
        <w:t xml:space="preserve"> test </w:t>
      </w:r>
      <w:proofErr w:type="spellStart"/>
      <w:r w:rsidRPr="00276E8E">
        <w:rPr>
          <w:color w:val="000000" w:themeColor="text1"/>
        </w:rPr>
        <w:t>your</w:t>
      </w:r>
      <w:proofErr w:type="spellEnd"/>
      <w:r w:rsidRPr="00276E8E">
        <w:rPr>
          <w:color w:val="000000" w:themeColor="text1"/>
        </w:rPr>
        <w:t xml:space="preserve"> </w:t>
      </w:r>
      <w:proofErr w:type="spellStart"/>
      <w:r w:rsidRPr="00276E8E">
        <w:rPr>
          <w:color w:val="000000" w:themeColor="text1"/>
        </w:rPr>
        <w:t>drinking</w:t>
      </w:r>
      <w:proofErr w:type="spellEnd"/>
      <w:r w:rsidRPr="00276E8E">
        <w:rPr>
          <w:color w:val="000000" w:themeColor="text1"/>
        </w:rPr>
        <w:t xml:space="preserve"> </w:t>
      </w:r>
      <w:proofErr w:type="spellStart"/>
      <w:r w:rsidRPr="00276E8E">
        <w:rPr>
          <w:color w:val="000000" w:themeColor="text1"/>
        </w:rPr>
        <w:t>water</w:t>
      </w:r>
      <w:proofErr w:type="spellEnd"/>
      <w:r w:rsidRPr="00276E8E">
        <w:rPr>
          <w:color w:val="000000" w:themeColor="text1"/>
        </w:rPr>
        <w:t xml:space="preserve"> for </w:t>
      </w:r>
      <w:proofErr w:type="spellStart"/>
      <w:r w:rsidRPr="00276E8E">
        <w:rPr>
          <w:color w:val="000000" w:themeColor="text1"/>
        </w:rPr>
        <w:t>numerous</w:t>
      </w:r>
      <w:proofErr w:type="spellEnd"/>
      <w:r w:rsidRPr="00276E8E">
        <w:rPr>
          <w:color w:val="000000" w:themeColor="text1"/>
        </w:rPr>
        <w:t xml:space="preserve"> contaminants. </w:t>
      </w:r>
      <w:proofErr w:type="spellStart"/>
      <w:r w:rsidRPr="00276E8E">
        <w:rPr>
          <w:color w:val="000000" w:themeColor="text1"/>
        </w:rPr>
        <w:t>These</w:t>
      </w:r>
      <w:proofErr w:type="spellEnd"/>
      <w:r w:rsidRPr="00276E8E">
        <w:rPr>
          <w:color w:val="000000" w:themeColor="text1"/>
        </w:rPr>
        <w:t xml:space="preserve"> contaminants </w:t>
      </w:r>
      <w:proofErr w:type="spellStart"/>
      <w:r w:rsidRPr="00276E8E">
        <w:rPr>
          <w:color w:val="000000" w:themeColor="text1"/>
        </w:rPr>
        <w:t>include</w:t>
      </w:r>
      <w:proofErr w:type="spellEnd"/>
      <w:r w:rsidRPr="00276E8E">
        <w:rPr>
          <w:color w:val="000000" w:themeColor="text1"/>
        </w:rPr>
        <w:t xml:space="preserve">: total coliform, </w:t>
      </w:r>
      <w:proofErr w:type="spellStart"/>
      <w:r w:rsidRPr="00276E8E">
        <w:rPr>
          <w:color w:val="000000" w:themeColor="text1"/>
        </w:rPr>
        <w:t>turbidity</w:t>
      </w:r>
      <w:proofErr w:type="spellEnd"/>
      <w:r w:rsidRPr="00276E8E">
        <w:rPr>
          <w:color w:val="000000" w:themeColor="text1"/>
        </w:rPr>
        <w:t xml:space="preserve">, </w:t>
      </w:r>
      <w:proofErr w:type="spellStart"/>
      <w:r w:rsidRPr="00276E8E">
        <w:rPr>
          <w:color w:val="000000" w:themeColor="text1"/>
        </w:rPr>
        <w:t>inorganic</w:t>
      </w:r>
      <w:proofErr w:type="spellEnd"/>
      <w:r w:rsidRPr="00276E8E">
        <w:rPr>
          <w:color w:val="000000" w:themeColor="text1"/>
        </w:rPr>
        <w:t xml:space="preserve"> </w:t>
      </w:r>
      <w:proofErr w:type="spellStart"/>
      <w:r w:rsidRPr="00276E8E">
        <w:rPr>
          <w:color w:val="000000" w:themeColor="text1"/>
        </w:rPr>
        <w:t>compounds</w:t>
      </w:r>
      <w:proofErr w:type="spellEnd"/>
      <w:r w:rsidRPr="00276E8E">
        <w:rPr>
          <w:color w:val="000000" w:themeColor="text1"/>
        </w:rPr>
        <w:t xml:space="preserve">, </w:t>
      </w:r>
      <w:proofErr w:type="spellStart"/>
      <w:r w:rsidRPr="00276E8E">
        <w:rPr>
          <w:color w:val="000000" w:themeColor="text1"/>
        </w:rPr>
        <w:t>nitrate</w:t>
      </w:r>
      <w:proofErr w:type="spellEnd"/>
      <w:r w:rsidRPr="00276E8E">
        <w:rPr>
          <w:color w:val="000000" w:themeColor="text1"/>
        </w:rPr>
        <w:t xml:space="preserve">, </w:t>
      </w:r>
      <w:proofErr w:type="spellStart"/>
      <w:r w:rsidRPr="00276E8E">
        <w:rPr>
          <w:color w:val="000000" w:themeColor="text1"/>
        </w:rPr>
        <w:t>nitrite</w:t>
      </w:r>
      <w:proofErr w:type="spellEnd"/>
      <w:r w:rsidRPr="00276E8E">
        <w:rPr>
          <w:color w:val="000000" w:themeColor="text1"/>
        </w:rPr>
        <w:t xml:space="preserve">, </w:t>
      </w:r>
      <w:proofErr w:type="spellStart"/>
      <w:r w:rsidRPr="00276E8E">
        <w:rPr>
          <w:color w:val="000000" w:themeColor="text1"/>
        </w:rPr>
        <w:t>lead</w:t>
      </w:r>
      <w:proofErr w:type="spellEnd"/>
      <w:r w:rsidRPr="00276E8E">
        <w:rPr>
          <w:color w:val="000000" w:themeColor="text1"/>
        </w:rPr>
        <w:t xml:space="preserve"> </w:t>
      </w:r>
      <w:proofErr w:type="spellStart"/>
      <w:r w:rsidRPr="00276E8E">
        <w:rPr>
          <w:color w:val="000000" w:themeColor="text1"/>
        </w:rPr>
        <w:t>and</w:t>
      </w:r>
      <w:proofErr w:type="spellEnd"/>
      <w:r w:rsidRPr="00276E8E">
        <w:rPr>
          <w:color w:val="000000" w:themeColor="text1"/>
        </w:rPr>
        <w:t xml:space="preserve"> </w:t>
      </w:r>
      <w:proofErr w:type="spellStart"/>
      <w:r w:rsidRPr="00276E8E">
        <w:rPr>
          <w:color w:val="000000" w:themeColor="text1"/>
        </w:rPr>
        <w:t>copper</w:t>
      </w:r>
      <w:proofErr w:type="spellEnd"/>
      <w:r w:rsidRPr="00276E8E">
        <w:rPr>
          <w:color w:val="000000" w:themeColor="text1"/>
        </w:rPr>
        <w:t xml:space="preserve">, </w:t>
      </w:r>
      <w:proofErr w:type="spellStart"/>
      <w:r w:rsidRPr="00276E8E">
        <w:rPr>
          <w:color w:val="000000" w:themeColor="text1"/>
        </w:rPr>
        <w:t>volatile</w:t>
      </w:r>
      <w:proofErr w:type="spellEnd"/>
      <w:r w:rsidRPr="00276E8E">
        <w:rPr>
          <w:color w:val="000000" w:themeColor="text1"/>
        </w:rPr>
        <w:t xml:space="preserve"> </w:t>
      </w:r>
      <w:proofErr w:type="spellStart"/>
      <w:r w:rsidRPr="00276E8E">
        <w:rPr>
          <w:color w:val="000000" w:themeColor="text1"/>
        </w:rPr>
        <w:t>organic</w:t>
      </w:r>
      <w:proofErr w:type="spellEnd"/>
      <w:r w:rsidRPr="00276E8E">
        <w:rPr>
          <w:color w:val="000000" w:themeColor="text1"/>
        </w:rPr>
        <w:t xml:space="preserve"> </w:t>
      </w:r>
      <w:proofErr w:type="spellStart"/>
      <w:r w:rsidRPr="00276E8E">
        <w:rPr>
          <w:color w:val="000000" w:themeColor="text1"/>
        </w:rPr>
        <w:t>compounds</w:t>
      </w:r>
      <w:proofErr w:type="spellEnd"/>
      <w:r w:rsidRPr="00276E8E">
        <w:rPr>
          <w:color w:val="000000" w:themeColor="text1"/>
        </w:rPr>
        <w:t xml:space="preserve">, total </w:t>
      </w:r>
      <w:proofErr w:type="spellStart"/>
      <w:r w:rsidRPr="00276E8E">
        <w:rPr>
          <w:color w:val="000000" w:themeColor="text1"/>
        </w:rPr>
        <w:t>trihalomethanes</w:t>
      </w:r>
      <w:proofErr w:type="spellEnd"/>
      <w:r w:rsidRPr="00276E8E">
        <w:rPr>
          <w:color w:val="000000" w:themeColor="text1"/>
        </w:rPr>
        <w:t xml:space="preserve">, </w:t>
      </w:r>
      <w:proofErr w:type="spellStart"/>
      <w:r w:rsidRPr="00276E8E">
        <w:rPr>
          <w:color w:val="000000" w:themeColor="text1"/>
        </w:rPr>
        <w:t>haloacetic</w:t>
      </w:r>
      <w:proofErr w:type="spellEnd"/>
      <w:r w:rsidRPr="00276E8E">
        <w:rPr>
          <w:color w:val="000000" w:themeColor="text1"/>
        </w:rPr>
        <w:t xml:space="preserve"> </w:t>
      </w:r>
      <w:proofErr w:type="spellStart"/>
      <w:r w:rsidRPr="00276E8E">
        <w:rPr>
          <w:color w:val="000000" w:themeColor="text1"/>
        </w:rPr>
        <w:t>acids</w:t>
      </w:r>
      <w:proofErr w:type="spellEnd"/>
      <w:r w:rsidRPr="00276E8E">
        <w:rPr>
          <w:color w:val="000000" w:themeColor="text1"/>
        </w:rPr>
        <w:t xml:space="preserve">, </w:t>
      </w:r>
      <w:proofErr w:type="spellStart"/>
      <w:r w:rsidRPr="00276E8E">
        <w:rPr>
          <w:color w:val="000000" w:themeColor="text1"/>
        </w:rPr>
        <w:t>radiological</w:t>
      </w:r>
      <w:proofErr w:type="spellEnd"/>
      <w:r w:rsidRPr="00276E8E">
        <w:rPr>
          <w:color w:val="000000" w:themeColor="text1"/>
        </w:rPr>
        <w:t xml:space="preserve"> </w:t>
      </w:r>
      <w:proofErr w:type="spellStart"/>
      <w:r w:rsidRPr="00276E8E">
        <w:rPr>
          <w:color w:val="000000" w:themeColor="text1"/>
        </w:rPr>
        <w:t>and</w:t>
      </w:r>
      <w:proofErr w:type="spellEnd"/>
      <w:r w:rsidRPr="00276E8E">
        <w:rPr>
          <w:color w:val="000000" w:themeColor="text1"/>
        </w:rPr>
        <w:t xml:space="preserve"> </w:t>
      </w:r>
      <w:proofErr w:type="spellStart"/>
      <w:r w:rsidRPr="00276E8E">
        <w:rPr>
          <w:color w:val="000000" w:themeColor="text1"/>
        </w:rPr>
        <w:t>synthetic</w:t>
      </w:r>
      <w:proofErr w:type="spellEnd"/>
      <w:r w:rsidRPr="00276E8E">
        <w:rPr>
          <w:color w:val="000000" w:themeColor="text1"/>
        </w:rPr>
        <w:t xml:space="preserve"> </w:t>
      </w:r>
      <w:proofErr w:type="spellStart"/>
      <w:r w:rsidRPr="00276E8E">
        <w:rPr>
          <w:color w:val="000000" w:themeColor="text1"/>
        </w:rPr>
        <w:t>organic</w:t>
      </w:r>
      <w:proofErr w:type="spellEnd"/>
      <w:r w:rsidRPr="00276E8E">
        <w:rPr>
          <w:color w:val="000000" w:themeColor="text1"/>
        </w:rPr>
        <w:t xml:space="preserve"> </w:t>
      </w:r>
      <w:proofErr w:type="spellStart"/>
      <w:r w:rsidRPr="00276E8E">
        <w:rPr>
          <w:color w:val="000000" w:themeColor="text1"/>
        </w:rPr>
        <w:t>compounds.The</w:t>
      </w:r>
      <w:proofErr w:type="spellEnd"/>
      <w:r w:rsidRPr="00276E8E">
        <w:rPr>
          <w:color w:val="000000" w:themeColor="text1"/>
        </w:rPr>
        <w:t xml:space="preserve"> </w:t>
      </w:r>
      <w:proofErr w:type="spellStart"/>
      <w:r w:rsidRPr="00276E8E">
        <w:rPr>
          <w:color w:val="000000" w:themeColor="text1"/>
        </w:rPr>
        <w:t>table</w:t>
      </w:r>
      <w:proofErr w:type="spellEnd"/>
      <w:r w:rsidRPr="00276E8E">
        <w:rPr>
          <w:color w:val="000000" w:themeColor="text1"/>
        </w:rPr>
        <w:t xml:space="preserve"> </w:t>
      </w:r>
      <w:proofErr w:type="spellStart"/>
      <w:r w:rsidRPr="00276E8E">
        <w:rPr>
          <w:color w:val="000000" w:themeColor="text1"/>
        </w:rPr>
        <w:t>presented</w:t>
      </w:r>
      <w:proofErr w:type="spellEnd"/>
      <w:r w:rsidRPr="00276E8E">
        <w:rPr>
          <w:color w:val="000000" w:themeColor="text1"/>
        </w:rPr>
        <w:t xml:space="preserve"> </w:t>
      </w:r>
      <w:proofErr w:type="spellStart"/>
      <w:r w:rsidRPr="00276E8E">
        <w:rPr>
          <w:color w:val="000000" w:themeColor="text1"/>
        </w:rPr>
        <w:t>below</w:t>
      </w:r>
      <w:proofErr w:type="spellEnd"/>
      <w:r w:rsidRPr="00276E8E">
        <w:rPr>
          <w:color w:val="000000" w:themeColor="text1"/>
        </w:rPr>
        <w:t xml:space="preserve"> </w:t>
      </w:r>
      <w:proofErr w:type="spellStart"/>
      <w:r w:rsidRPr="00276E8E">
        <w:rPr>
          <w:color w:val="000000" w:themeColor="text1"/>
        </w:rPr>
        <w:t>depicts</w:t>
      </w:r>
      <w:proofErr w:type="spellEnd"/>
      <w:r w:rsidRPr="00276E8E">
        <w:rPr>
          <w:color w:val="000000" w:themeColor="text1"/>
        </w:rPr>
        <w:t xml:space="preserve"> </w:t>
      </w:r>
      <w:proofErr w:type="spellStart"/>
      <w:r w:rsidRPr="00276E8E">
        <w:rPr>
          <w:color w:val="000000" w:themeColor="text1"/>
        </w:rPr>
        <w:t>which</w:t>
      </w:r>
      <w:proofErr w:type="spellEnd"/>
      <w:r w:rsidRPr="00276E8E">
        <w:rPr>
          <w:color w:val="000000" w:themeColor="text1"/>
        </w:rPr>
        <w:t xml:space="preserve"> </w:t>
      </w:r>
      <w:proofErr w:type="spellStart"/>
      <w:r w:rsidRPr="00276E8E">
        <w:rPr>
          <w:color w:val="000000" w:themeColor="text1"/>
        </w:rPr>
        <w:t>compounds</w:t>
      </w:r>
      <w:proofErr w:type="spellEnd"/>
      <w:r w:rsidRPr="00276E8E">
        <w:rPr>
          <w:color w:val="000000" w:themeColor="text1"/>
        </w:rPr>
        <w:t xml:space="preserve"> </w:t>
      </w:r>
      <w:proofErr w:type="spellStart"/>
      <w:r w:rsidRPr="00276E8E">
        <w:rPr>
          <w:color w:val="000000" w:themeColor="text1"/>
        </w:rPr>
        <w:t>were</w:t>
      </w:r>
      <w:proofErr w:type="spellEnd"/>
      <w:r w:rsidRPr="00276E8E">
        <w:rPr>
          <w:color w:val="000000" w:themeColor="text1"/>
        </w:rPr>
        <w:t xml:space="preserve"> </w:t>
      </w:r>
      <w:proofErr w:type="spellStart"/>
      <w:r w:rsidRPr="00276E8E">
        <w:rPr>
          <w:color w:val="000000" w:themeColor="text1"/>
        </w:rPr>
        <w:t>detected</w:t>
      </w:r>
      <w:proofErr w:type="spellEnd"/>
      <w:r w:rsidRPr="00276E8E">
        <w:rPr>
          <w:color w:val="000000" w:themeColor="text1"/>
        </w:rPr>
        <w:t xml:space="preserve"> in </w:t>
      </w:r>
      <w:proofErr w:type="spellStart"/>
      <w:r w:rsidRPr="00276E8E">
        <w:rPr>
          <w:color w:val="000000" w:themeColor="text1"/>
        </w:rPr>
        <w:t>your</w:t>
      </w:r>
      <w:proofErr w:type="spellEnd"/>
      <w:r w:rsidRPr="00276E8E">
        <w:rPr>
          <w:color w:val="000000" w:themeColor="text1"/>
        </w:rPr>
        <w:t xml:space="preserve"> </w:t>
      </w:r>
      <w:proofErr w:type="spellStart"/>
      <w:r w:rsidRPr="00276E8E">
        <w:rPr>
          <w:color w:val="000000" w:themeColor="text1"/>
        </w:rPr>
        <w:t>drinking</w:t>
      </w:r>
      <w:proofErr w:type="spellEnd"/>
      <w:r w:rsidRPr="00276E8E">
        <w:rPr>
          <w:color w:val="000000" w:themeColor="text1"/>
        </w:rPr>
        <w:t xml:space="preserve"> </w:t>
      </w:r>
      <w:proofErr w:type="spellStart"/>
      <w:r w:rsidRPr="00276E8E">
        <w:rPr>
          <w:color w:val="000000" w:themeColor="text1"/>
        </w:rPr>
        <w:t>water</w:t>
      </w:r>
      <w:proofErr w:type="spellEnd"/>
      <w:r w:rsidRPr="00276E8E">
        <w:rPr>
          <w:color w:val="000000" w:themeColor="text1"/>
        </w:rPr>
        <w:t xml:space="preserve">.  </w:t>
      </w:r>
      <w:proofErr w:type="spellStart"/>
      <w:r w:rsidRPr="00276E8E">
        <w:rPr>
          <w:color w:val="000000" w:themeColor="text1"/>
        </w:rPr>
        <w:t>The</w:t>
      </w:r>
      <w:proofErr w:type="spellEnd"/>
      <w:r w:rsidRPr="00276E8E">
        <w:rPr>
          <w:color w:val="000000" w:themeColor="text1"/>
        </w:rPr>
        <w:t xml:space="preserve"> State </w:t>
      </w:r>
      <w:proofErr w:type="spellStart"/>
      <w:r w:rsidRPr="00276E8E">
        <w:rPr>
          <w:color w:val="000000" w:themeColor="text1"/>
        </w:rPr>
        <w:t>allows</w:t>
      </w:r>
      <w:proofErr w:type="spellEnd"/>
      <w:r w:rsidRPr="00276E8E">
        <w:rPr>
          <w:color w:val="000000" w:themeColor="text1"/>
        </w:rPr>
        <w:t xml:space="preserve"> us to test for </w:t>
      </w:r>
      <w:proofErr w:type="spellStart"/>
      <w:r w:rsidRPr="00276E8E">
        <w:rPr>
          <w:color w:val="000000" w:themeColor="text1"/>
        </w:rPr>
        <w:t>some</w:t>
      </w:r>
      <w:proofErr w:type="spellEnd"/>
      <w:r w:rsidRPr="00276E8E">
        <w:rPr>
          <w:color w:val="000000" w:themeColor="text1"/>
        </w:rPr>
        <w:t xml:space="preserve"> contaminants </w:t>
      </w:r>
      <w:proofErr w:type="spellStart"/>
      <w:r w:rsidRPr="00276E8E">
        <w:rPr>
          <w:color w:val="000000" w:themeColor="text1"/>
        </w:rPr>
        <w:t>less</w:t>
      </w:r>
      <w:proofErr w:type="spellEnd"/>
      <w:r w:rsidRPr="00276E8E">
        <w:rPr>
          <w:color w:val="000000" w:themeColor="text1"/>
        </w:rPr>
        <w:t xml:space="preserve"> </w:t>
      </w:r>
      <w:proofErr w:type="spellStart"/>
      <w:r w:rsidRPr="00276E8E">
        <w:rPr>
          <w:color w:val="000000" w:themeColor="text1"/>
        </w:rPr>
        <w:t>than</w:t>
      </w:r>
      <w:proofErr w:type="spellEnd"/>
      <w:r w:rsidRPr="00276E8E">
        <w:rPr>
          <w:color w:val="000000" w:themeColor="text1"/>
        </w:rPr>
        <w:t xml:space="preserve"> </w:t>
      </w:r>
      <w:proofErr w:type="spellStart"/>
      <w:r w:rsidRPr="00276E8E">
        <w:rPr>
          <w:color w:val="000000" w:themeColor="text1"/>
        </w:rPr>
        <w:t>once</w:t>
      </w:r>
      <w:proofErr w:type="spellEnd"/>
      <w:r w:rsidRPr="00276E8E">
        <w:rPr>
          <w:color w:val="000000" w:themeColor="text1"/>
        </w:rPr>
        <w:t xml:space="preserve"> per </w:t>
      </w:r>
      <w:proofErr w:type="spellStart"/>
      <w:r w:rsidRPr="00276E8E">
        <w:rPr>
          <w:color w:val="000000" w:themeColor="text1"/>
        </w:rPr>
        <w:t>year</w:t>
      </w:r>
      <w:proofErr w:type="spellEnd"/>
      <w:r w:rsidRPr="00276E8E">
        <w:rPr>
          <w:color w:val="000000" w:themeColor="text1"/>
        </w:rPr>
        <w:t xml:space="preserve"> </w:t>
      </w:r>
      <w:proofErr w:type="spellStart"/>
      <w:r w:rsidRPr="00276E8E">
        <w:rPr>
          <w:color w:val="000000" w:themeColor="text1"/>
        </w:rPr>
        <w:t>because</w:t>
      </w:r>
      <w:proofErr w:type="spellEnd"/>
      <w:r w:rsidRPr="00276E8E">
        <w:rPr>
          <w:color w:val="000000" w:themeColor="text1"/>
        </w:rPr>
        <w:t xml:space="preserve"> </w:t>
      </w:r>
      <w:proofErr w:type="spellStart"/>
      <w:r w:rsidRPr="00276E8E">
        <w:rPr>
          <w:color w:val="000000" w:themeColor="text1"/>
        </w:rPr>
        <w:t>the</w:t>
      </w:r>
      <w:proofErr w:type="spellEnd"/>
      <w:r w:rsidRPr="00276E8E">
        <w:rPr>
          <w:color w:val="000000" w:themeColor="text1"/>
        </w:rPr>
        <w:t xml:space="preserve"> </w:t>
      </w:r>
      <w:proofErr w:type="spellStart"/>
      <w:r w:rsidRPr="00276E8E">
        <w:rPr>
          <w:color w:val="000000" w:themeColor="text1"/>
        </w:rPr>
        <w:t>concentrations</w:t>
      </w:r>
      <w:proofErr w:type="spellEnd"/>
      <w:r w:rsidRPr="00276E8E">
        <w:rPr>
          <w:color w:val="000000" w:themeColor="text1"/>
        </w:rPr>
        <w:t xml:space="preserve"> of </w:t>
      </w:r>
      <w:proofErr w:type="spellStart"/>
      <w:r w:rsidRPr="00276E8E">
        <w:rPr>
          <w:color w:val="000000" w:themeColor="text1"/>
        </w:rPr>
        <w:t>these</w:t>
      </w:r>
      <w:proofErr w:type="spellEnd"/>
      <w:r w:rsidRPr="00276E8E">
        <w:rPr>
          <w:color w:val="000000" w:themeColor="text1"/>
        </w:rPr>
        <w:t xml:space="preserve"> contaminants do </w:t>
      </w:r>
      <w:proofErr w:type="spellStart"/>
      <w:r w:rsidRPr="00276E8E">
        <w:rPr>
          <w:color w:val="000000" w:themeColor="text1"/>
        </w:rPr>
        <w:t>not</w:t>
      </w:r>
      <w:proofErr w:type="spellEnd"/>
      <w:r w:rsidRPr="00276E8E">
        <w:rPr>
          <w:color w:val="000000" w:themeColor="text1"/>
        </w:rPr>
        <w:t xml:space="preserve"> </w:t>
      </w:r>
      <w:proofErr w:type="spellStart"/>
      <w:r w:rsidRPr="00276E8E">
        <w:rPr>
          <w:color w:val="000000" w:themeColor="text1"/>
        </w:rPr>
        <w:t>change</w:t>
      </w:r>
      <w:proofErr w:type="spellEnd"/>
      <w:r w:rsidRPr="00276E8E">
        <w:rPr>
          <w:color w:val="000000" w:themeColor="text1"/>
        </w:rPr>
        <w:t xml:space="preserve"> </w:t>
      </w:r>
      <w:proofErr w:type="spellStart"/>
      <w:r w:rsidRPr="00276E8E">
        <w:rPr>
          <w:color w:val="000000" w:themeColor="text1"/>
        </w:rPr>
        <w:t>frequently</w:t>
      </w:r>
      <w:proofErr w:type="spellEnd"/>
      <w:r w:rsidRPr="00276E8E">
        <w:rPr>
          <w:color w:val="000000" w:themeColor="text1"/>
        </w:rPr>
        <w:t xml:space="preserve">.  </w:t>
      </w:r>
      <w:proofErr w:type="spellStart"/>
      <w:r w:rsidRPr="00276E8E">
        <w:rPr>
          <w:color w:val="000000" w:themeColor="text1"/>
        </w:rPr>
        <w:t>Some</w:t>
      </w:r>
      <w:proofErr w:type="spellEnd"/>
      <w:r w:rsidRPr="00276E8E">
        <w:rPr>
          <w:color w:val="000000" w:themeColor="text1"/>
        </w:rPr>
        <w:t xml:space="preserve"> of </w:t>
      </w:r>
      <w:proofErr w:type="spellStart"/>
      <w:r w:rsidRPr="00276E8E">
        <w:rPr>
          <w:color w:val="000000" w:themeColor="text1"/>
        </w:rPr>
        <w:t>our</w:t>
      </w:r>
      <w:proofErr w:type="spellEnd"/>
      <w:r w:rsidRPr="00276E8E">
        <w:rPr>
          <w:color w:val="000000" w:themeColor="text1"/>
        </w:rPr>
        <w:t xml:space="preserve"> data, </w:t>
      </w:r>
      <w:proofErr w:type="spellStart"/>
      <w:r w:rsidRPr="00276E8E">
        <w:rPr>
          <w:color w:val="000000" w:themeColor="text1"/>
        </w:rPr>
        <w:t>though</w:t>
      </w:r>
      <w:proofErr w:type="spellEnd"/>
      <w:r w:rsidRPr="00276E8E">
        <w:rPr>
          <w:color w:val="000000" w:themeColor="text1"/>
        </w:rPr>
        <w:t xml:space="preserve"> </w:t>
      </w:r>
      <w:proofErr w:type="spellStart"/>
      <w:r w:rsidRPr="00276E8E">
        <w:rPr>
          <w:color w:val="000000" w:themeColor="text1"/>
        </w:rPr>
        <w:t>representative</w:t>
      </w:r>
      <w:proofErr w:type="spellEnd"/>
      <w:r w:rsidRPr="00276E8E">
        <w:rPr>
          <w:color w:val="000000" w:themeColor="text1"/>
        </w:rPr>
        <w:t xml:space="preserve">, </w:t>
      </w:r>
      <w:proofErr w:type="spellStart"/>
      <w:r w:rsidRPr="00276E8E">
        <w:rPr>
          <w:color w:val="000000" w:themeColor="text1"/>
        </w:rPr>
        <w:t>are</w:t>
      </w:r>
      <w:proofErr w:type="spellEnd"/>
      <w:r w:rsidRPr="00276E8E">
        <w:rPr>
          <w:color w:val="000000" w:themeColor="text1"/>
        </w:rPr>
        <w:t xml:space="preserve"> </w:t>
      </w:r>
      <w:proofErr w:type="spellStart"/>
      <w:r w:rsidRPr="00276E8E">
        <w:rPr>
          <w:color w:val="000000" w:themeColor="text1"/>
        </w:rPr>
        <w:t>more</w:t>
      </w:r>
      <w:proofErr w:type="spellEnd"/>
      <w:r w:rsidRPr="00276E8E">
        <w:rPr>
          <w:color w:val="000000" w:themeColor="text1"/>
        </w:rPr>
        <w:t xml:space="preserve"> </w:t>
      </w:r>
      <w:proofErr w:type="spellStart"/>
      <w:r w:rsidRPr="00276E8E">
        <w:rPr>
          <w:color w:val="000000" w:themeColor="text1"/>
        </w:rPr>
        <w:t>than</w:t>
      </w:r>
      <w:proofErr w:type="spellEnd"/>
      <w:r w:rsidRPr="00276E8E">
        <w:rPr>
          <w:color w:val="000000" w:themeColor="text1"/>
        </w:rPr>
        <w:t xml:space="preserve"> </w:t>
      </w:r>
      <w:proofErr w:type="spellStart"/>
      <w:r w:rsidRPr="00276E8E">
        <w:rPr>
          <w:color w:val="000000" w:themeColor="text1"/>
        </w:rPr>
        <w:t>one</w:t>
      </w:r>
      <w:proofErr w:type="spellEnd"/>
      <w:r w:rsidRPr="00276E8E">
        <w:rPr>
          <w:color w:val="000000" w:themeColor="text1"/>
        </w:rPr>
        <w:t xml:space="preserve"> </w:t>
      </w:r>
      <w:proofErr w:type="spellStart"/>
      <w:r w:rsidRPr="00276E8E">
        <w:rPr>
          <w:color w:val="000000" w:themeColor="text1"/>
        </w:rPr>
        <w:t>year</w:t>
      </w:r>
      <w:proofErr w:type="spellEnd"/>
      <w:r w:rsidRPr="00276E8E">
        <w:rPr>
          <w:color w:val="000000" w:themeColor="text1"/>
        </w:rPr>
        <w:t xml:space="preserve"> </w:t>
      </w:r>
      <w:proofErr w:type="spellStart"/>
      <w:r w:rsidRPr="00276E8E">
        <w:rPr>
          <w:color w:val="000000" w:themeColor="text1"/>
        </w:rPr>
        <w:t>old</w:t>
      </w:r>
      <w:proofErr w:type="spellEnd"/>
      <w:r w:rsidRPr="00276E8E">
        <w:rPr>
          <w:color w:val="000000" w:themeColor="text1"/>
        </w:rPr>
        <w:t>.</w:t>
      </w:r>
    </w:p>
    <w:p w14:paraId="79853E7E" w14:textId="77777777" w:rsidR="00276E8E" w:rsidRPr="00B14468" w:rsidRDefault="00276E8E" w:rsidP="00A1033B">
      <w:pPr>
        <w:pStyle w:val="ListParagraph"/>
        <w:rPr>
          <w:color w:val="000000" w:themeColor="text1"/>
        </w:rPr>
      </w:pPr>
      <w:proofErr w:type="spellStart"/>
      <w:r w:rsidRPr="00276E8E">
        <w:rPr>
          <w:color w:val="000000" w:themeColor="text1"/>
        </w:rPr>
        <w:t>It</w:t>
      </w:r>
      <w:proofErr w:type="spellEnd"/>
      <w:r w:rsidRPr="00276E8E">
        <w:rPr>
          <w:color w:val="000000" w:themeColor="text1"/>
        </w:rPr>
        <w:t xml:space="preserve"> </w:t>
      </w:r>
      <w:proofErr w:type="spellStart"/>
      <w:r w:rsidRPr="00276E8E">
        <w:rPr>
          <w:color w:val="000000" w:themeColor="text1"/>
        </w:rPr>
        <w:t>should</w:t>
      </w:r>
      <w:proofErr w:type="spellEnd"/>
      <w:r w:rsidRPr="00276E8E">
        <w:rPr>
          <w:color w:val="000000" w:themeColor="text1"/>
        </w:rPr>
        <w:t xml:space="preserve"> be </w:t>
      </w:r>
      <w:proofErr w:type="spellStart"/>
      <w:r w:rsidRPr="00276E8E">
        <w:rPr>
          <w:color w:val="000000" w:themeColor="text1"/>
        </w:rPr>
        <w:t>noted</w:t>
      </w:r>
      <w:proofErr w:type="spellEnd"/>
      <w:r w:rsidRPr="00276E8E">
        <w:rPr>
          <w:color w:val="000000" w:themeColor="text1"/>
        </w:rPr>
        <w:t xml:space="preserve"> </w:t>
      </w:r>
      <w:proofErr w:type="spellStart"/>
      <w:r w:rsidRPr="00276E8E">
        <w:rPr>
          <w:color w:val="000000" w:themeColor="text1"/>
        </w:rPr>
        <w:t>that</w:t>
      </w:r>
      <w:proofErr w:type="spellEnd"/>
      <w:r w:rsidRPr="00276E8E">
        <w:rPr>
          <w:color w:val="000000" w:themeColor="text1"/>
        </w:rPr>
        <w:t xml:space="preserve"> all </w:t>
      </w:r>
      <w:proofErr w:type="spellStart"/>
      <w:r w:rsidRPr="00276E8E">
        <w:rPr>
          <w:color w:val="000000" w:themeColor="text1"/>
        </w:rPr>
        <w:t>drinking</w:t>
      </w:r>
      <w:proofErr w:type="spellEnd"/>
      <w:r w:rsidRPr="00276E8E">
        <w:rPr>
          <w:color w:val="000000" w:themeColor="text1"/>
        </w:rPr>
        <w:t xml:space="preserve"> </w:t>
      </w:r>
      <w:proofErr w:type="spellStart"/>
      <w:r w:rsidRPr="00276E8E">
        <w:rPr>
          <w:color w:val="000000" w:themeColor="text1"/>
        </w:rPr>
        <w:t>water</w:t>
      </w:r>
      <w:proofErr w:type="spellEnd"/>
      <w:r w:rsidRPr="00276E8E">
        <w:rPr>
          <w:color w:val="000000" w:themeColor="text1"/>
        </w:rPr>
        <w:t xml:space="preserve">, </w:t>
      </w:r>
      <w:proofErr w:type="spellStart"/>
      <w:r w:rsidRPr="00276E8E">
        <w:rPr>
          <w:color w:val="000000" w:themeColor="text1"/>
        </w:rPr>
        <w:t>including</w:t>
      </w:r>
      <w:proofErr w:type="spellEnd"/>
      <w:r w:rsidRPr="00276E8E">
        <w:rPr>
          <w:color w:val="000000" w:themeColor="text1"/>
        </w:rPr>
        <w:t xml:space="preserve"> </w:t>
      </w:r>
      <w:proofErr w:type="spellStart"/>
      <w:r w:rsidRPr="00276E8E">
        <w:rPr>
          <w:color w:val="000000" w:themeColor="text1"/>
        </w:rPr>
        <w:t>bottled</w:t>
      </w:r>
      <w:proofErr w:type="spellEnd"/>
      <w:r w:rsidRPr="00276E8E">
        <w:rPr>
          <w:color w:val="000000" w:themeColor="text1"/>
        </w:rPr>
        <w:t xml:space="preserve"> </w:t>
      </w:r>
      <w:proofErr w:type="spellStart"/>
      <w:r w:rsidRPr="00276E8E">
        <w:rPr>
          <w:color w:val="000000" w:themeColor="text1"/>
        </w:rPr>
        <w:t>drinking</w:t>
      </w:r>
      <w:proofErr w:type="spellEnd"/>
      <w:r w:rsidRPr="00276E8E">
        <w:rPr>
          <w:color w:val="000000" w:themeColor="text1"/>
        </w:rPr>
        <w:t xml:space="preserve"> </w:t>
      </w:r>
      <w:proofErr w:type="spellStart"/>
      <w:r w:rsidRPr="00276E8E">
        <w:rPr>
          <w:color w:val="000000" w:themeColor="text1"/>
        </w:rPr>
        <w:t>water</w:t>
      </w:r>
      <w:proofErr w:type="spellEnd"/>
      <w:r w:rsidRPr="00276E8E">
        <w:rPr>
          <w:color w:val="000000" w:themeColor="text1"/>
        </w:rPr>
        <w:t xml:space="preserve">, </w:t>
      </w:r>
      <w:proofErr w:type="spellStart"/>
      <w:r w:rsidRPr="00276E8E">
        <w:rPr>
          <w:color w:val="000000" w:themeColor="text1"/>
        </w:rPr>
        <w:t>may</w:t>
      </w:r>
      <w:proofErr w:type="spellEnd"/>
      <w:r w:rsidRPr="00276E8E">
        <w:rPr>
          <w:color w:val="000000" w:themeColor="text1"/>
        </w:rPr>
        <w:t xml:space="preserve"> be </w:t>
      </w:r>
      <w:proofErr w:type="spellStart"/>
      <w:r w:rsidRPr="00276E8E">
        <w:rPr>
          <w:color w:val="000000" w:themeColor="text1"/>
        </w:rPr>
        <w:t>reasonably</w:t>
      </w:r>
      <w:proofErr w:type="spellEnd"/>
      <w:r w:rsidRPr="00276E8E">
        <w:rPr>
          <w:color w:val="000000" w:themeColor="text1"/>
        </w:rPr>
        <w:t xml:space="preserve"> </w:t>
      </w:r>
      <w:proofErr w:type="spellStart"/>
      <w:r w:rsidRPr="00276E8E">
        <w:rPr>
          <w:color w:val="000000" w:themeColor="text1"/>
        </w:rPr>
        <w:t>expected</w:t>
      </w:r>
      <w:proofErr w:type="spellEnd"/>
      <w:r w:rsidRPr="00276E8E">
        <w:rPr>
          <w:color w:val="000000" w:themeColor="text1"/>
        </w:rPr>
        <w:t xml:space="preserve"> to </w:t>
      </w:r>
      <w:proofErr w:type="spellStart"/>
      <w:r w:rsidRPr="00276E8E">
        <w:rPr>
          <w:color w:val="000000" w:themeColor="text1"/>
        </w:rPr>
        <w:t>contain</w:t>
      </w:r>
      <w:proofErr w:type="spellEnd"/>
      <w:r w:rsidRPr="00276E8E">
        <w:rPr>
          <w:color w:val="000000" w:themeColor="text1"/>
        </w:rPr>
        <w:t xml:space="preserve"> </w:t>
      </w:r>
      <w:proofErr w:type="spellStart"/>
      <w:r w:rsidRPr="00276E8E">
        <w:rPr>
          <w:color w:val="000000" w:themeColor="text1"/>
        </w:rPr>
        <w:t>at</w:t>
      </w:r>
      <w:proofErr w:type="spellEnd"/>
      <w:r w:rsidRPr="00276E8E">
        <w:rPr>
          <w:color w:val="000000" w:themeColor="text1"/>
        </w:rPr>
        <w:t xml:space="preserve"> </w:t>
      </w:r>
      <w:proofErr w:type="spellStart"/>
      <w:r w:rsidRPr="00276E8E">
        <w:rPr>
          <w:color w:val="000000" w:themeColor="text1"/>
        </w:rPr>
        <w:t>least</w:t>
      </w:r>
      <w:proofErr w:type="spellEnd"/>
      <w:r w:rsidRPr="00276E8E">
        <w:rPr>
          <w:color w:val="000000" w:themeColor="text1"/>
        </w:rPr>
        <w:t xml:space="preserve"> </w:t>
      </w:r>
      <w:proofErr w:type="spellStart"/>
      <w:r w:rsidRPr="00276E8E">
        <w:rPr>
          <w:color w:val="000000" w:themeColor="text1"/>
        </w:rPr>
        <w:t>small</w:t>
      </w:r>
      <w:proofErr w:type="spellEnd"/>
      <w:r w:rsidRPr="00276E8E">
        <w:rPr>
          <w:color w:val="000000" w:themeColor="text1"/>
        </w:rPr>
        <w:t xml:space="preserve"> </w:t>
      </w:r>
      <w:proofErr w:type="spellStart"/>
      <w:r w:rsidRPr="00276E8E">
        <w:rPr>
          <w:color w:val="000000" w:themeColor="text1"/>
        </w:rPr>
        <w:t>amounts</w:t>
      </w:r>
      <w:proofErr w:type="spellEnd"/>
      <w:r w:rsidRPr="00276E8E">
        <w:rPr>
          <w:color w:val="000000" w:themeColor="text1"/>
        </w:rPr>
        <w:t xml:space="preserve"> of </w:t>
      </w:r>
      <w:proofErr w:type="spellStart"/>
      <w:r w:rsidRPr="00276E8E">
        <w:rPr>
          <w:color w:val="000000" w:themeColor="text1"/>
        </w:rPr>
        <w:t>some</w:t>
      </w:r>
      <w:proofErr w:type="spellEnd"/>
      <w:r w:rsidRPr="00276E8E">
        <w:rPr>
          <w:color w:val="000000" w:themeColor="text1"/>
        </w:rPr>
        <w:t xml:space="preserve"> contaminants.  </w:t>
      </w:r>
      <w:proofErr w:type="spellStart"/>
      <w:r w:rsidRPr="00276E8E">
        <w:rPr>
          <w:color w:val="000000" w:themeColor="text1"/>
        </w:rPr>
        <w:t>The</w:t>
      </w:r>
      <w:proofErr w:type="spellEnd"/>
      <w:r w:rsidRPr="00276E8E">
        <w:rPr>
          <w:color w:val="000000" w:themeColor="text1"/>
        </w:rPr>
        <w:t xml:space="preserve"> </w:t>
      </w:r>
      <w:proofErr w:type="spellStart"/>
      <w:r w:rsidRPr="00276E8E">
        <w:rPr>
          <w:color w:val="000000" w:themeColor="text1"/>
        </w:rPr>
        <w:t>presence</w:t>
      </w:r>
      <w:proofErr w:type="spellEnd"/>
      <w:r w:rsidRPr="00276E8E">
        <w:rPr>
          <w:color w:val="000000" w:themeColor="text1"/>
        </w:rPr>
        <w:t xml:space="preserve"> of contaminants </w:t>
      </w:r>
      <w:proofErr w:type="spellStart"/>
      <w:r w:rsidRPr="00276E8E">
        <w:rPr>
          <w:color w:val="000000" w:themeColor="text1"/>
        </w:rPr>
        <w:t>does</w:t>
      </w:r>
      <w:proofErr w:type="spellEnd"/>
      <w:r w:rsidRPr="00276E8E">
        <w:rPr>
          <w:color w:val="000000" w:themeColor="text1"/>
        </w:rPr>
        <w:t xml:space="preserve"> </w:t>
      </w:r>
      <w:proofErr w:type="spellStart"/>
      <w:r w:rsidRPr="00276E8E">
        <w:rPr>
          <w:color w:val="000000" w:themeColor="text1"/>
        </w:rPr>
        <w:t>not</w:t>
      </w:r>
      <w:proofErr w:type="spellEnd"/>
      <w:r w:rsidRPr="00276E8E">
        <w:rPr>
          <w:color w:val="000000" w:themeColor="text1"/>
        </w:rPr>
        <w:t xml:space="preserve"> </w:t>
      </w:r>
      <w:proofErr w:type="spellStart"/>
      <w:r w:rsidRPr="00276E8E">
        <w:rPr>
          <w:color w:val="000000" w:themeColor="text1"/>
        </w:rPr>
        <w:t>necessarily</w:t>
      </w:r>
      <w:proofErr w:type="spellEnd"/>
      <w:r w:rsidRPr="00276E8E">
        <w:rPr>
          <w:color w:val="000000" w:themeColor="text1"/>
        </w:rPr>
        <w:t xml:space="preserve"> </w:t>
      </w:r>
      <w:proofErr w:type="spellStart"/>
      <w:r w:rsidRPr="00276E8E">
        <w:rPr>
          <w:color w:val="000000" w:themeColor="text1"/>
        </w:rPr>
        <w:t>indicate</w:t>
      </w:r>
      <w:proofErr w:type="spellEnd"/>
      <w:r w:rsidRPr="00276E8E">
        <w:rPr>
          <w:color w:val="000000" w:themeColor="text1"/>
        </w:rPr>
        <w:t xml:space="preserve"> </w:t>
      </w:r>
      <w:proofErr w:type="spellStart"/>
      <w:r w:rsidRPr="00276E8E">
        <w:rPr>
          <w:color w:val="000000" w:themeColor="text1"/>
        </w:rPr>
        <w:t>that</w:t>
      </w:r>
      <w:proofErr w:type="spellEnd"/>
      <w:r w:rsidRPr="00276E8E">
        <w:rPr>
          <w:color w:val="000000" w:themeColor="text1"/>
        </w:rPr>
        <w:t xml:space="preserve"> </w:t>
      </w:r>
      <w:proofErr w:type="spellStart"/>
      <w:r w:rsidRPr="00276E8E">
        <w:rPr>
          <w:color w:val="000000" w:themeColor="text1"/>
        </w:rPr>
        <w:t>water</w:t>
      </w:r>
      <w:proofErr w:type="spellEnd"/>
      <w:r w:rsidRPr="00276E8E">
        <w:rPr>
          <w:color w:val="000000" w:themeColor="text1"/>
        </w:rPr>
        <w:t xml:space="preserve"> poses a </w:t>
      </w:r>
      <w:proofErr w:type="spellStart"/>
      <w:r w:rsidRPr="00276E8E">
        <w:rPr>
          <w:color w:val="000000" w:themeColor="text1"/>
        </w:rPr>
        <w:t>health</w:t>
      </w:r>
      <w:proofErr w:type="spellEnd"/>
      <w:r w:rsidRPr="00276E8E">
        <w:rPr>
          <w:color w:val="000000" w:themeColor="text1"/>
        </w:rPr>
        <w:t xml:space="preserve"> </w:t>
      </w:r>
      <w:proofErr w:type="spellStart"/>
      <w:r w:rsidRPr="00276E8E">
        <w:rPr>
          <w:color w:val="000000" w:themeColor="text1"/>
        </w:rPr>
        <w:t>risk</w:t>
      </w:r>
      <w:proofErr w:type="spellEnd"/>
      <w:r w:rsidRPr="00276E8E">
        <w:rPr>
          <w:color w:val="000000" w:themeColor="text1"/>
        </w:rPr>
        <w:t xml:space="preserve">.  </w:t>
      </w:r>
      <w:proofErr w:type="spellStart"/>
      <w:r w:rsidRPr="00276E8E">
        <w:rPr>
          <w:color w:val="000000" w:themeColor="text1"/>
        </w:rPr>
        <w:t>More</w:t>
      </w:r>
      <w:proofErr w:type="spellEnd"/>
      <w:r w:rsidRPr="00276E8E">
        <w:rPr>
          <w:color w:val="000000" w:themeColor="text1"/>
        </w:rPr>
        <w:t xml:space="preserve"> </w:t>
      </w:r>
      <w:proofErr w:type="spellStart"/>
      <w:r w:rsidRPr="00276E8E">
        <w:rPr>
          <w:color w:val="000000" w:themeColor="text1"/>
        </w:rPr>
        <w:t>information</w:t>
      </w:r>
      <w:proofErr w:type="spellEnd"/>
      <w:r w:rsidRPr="00276E8E">
        <w:rPr>
          <w:color w:val="000000" w:themeColor="text1"/>
        </w:rPr>
        <w:t xml:space="preserve"> </w:t>
      </w:r>
      <w:proofErr w:type="spellStart"/>
      <w:r w:rsidRPr="00276E8E">
        <w:rPr>
          <w:color w:val="000000" w:themeColor="text1"/>
        </w:rPr>
        <w:t>about</w:t>
      </w:r>
      <w:proofErr w:type="spellEnd"/>
      <w:r w:rsidRPr="00276E8E">
        <w:rPr>
          <w:color w:val="000000" w:themeColor="text1"/>
        </w:rPr>
        <w:t xml:space="preserve"> contaminants </w:t>
      </w:r>
      <w:proofErr w:type="spellStart"/>
      <w:r w:rsidRPr="00276E8E">
        <w:rPr>
          <w:color w:val="000000" w:themeColor="text1"/>
        </w:rPr>
        <w:t>and</w:t>
      </w:r>
      <w:proofErr w:type="spellEnd"/>
      <w:r w:rsidRPr="00276E8E">
        <w:rPr>
          <w:color w:val="000000" w:themeColor="text1"/>
        </w:rPr>
        <w:t xml:space="preserve"> </w:t>
      </w:r>
      <w:proofErr w:type="spellStart"/>
      <w:r w:rsidRPr="00276E8E">
        <w:rPr>
          <w:color w:val="000000" w:themeColor="text1"/>
        </w:rPr>
        <w:t>potential</w:t>
      </w:r>
      <w:proofErr w:type="spellEnd"/>
      <w:r w:rsidRPr="00276E8E">
        <w:rPr>
          <w:color w:val="000000" w:themeColor="text1"/>
        </w:rPr>
        <w:t xml:space="preserve"> </w:t>
      </w:r>
      <w:proofErr w:type="spellStart"/>
      <w:r w:rsidRPr="00276E8E">
        <w:rPr>
          <w:color w:val="000000" w:themeColor="text1"/>
        </w:rPr>
        <w:t>health</w:t>
      </w:r>
      <w:proofErr w:type="spellEnd"/>
      <w:r w:rsidRPr="00276E8E">
        <w:rPr>
          <w:color w:val="000000" w:themeColor="text1"/>
        </w:rPr>
        <w:t xml:space="preserve"> </w:t>
      </w:r>
      <w:proofErr w:type="spellStart"/>
      <w:r w:rsidRPr="00276E8E">
        <w:rPr>
          <w:color w:val="000000" w:themeColor="text1"/>
        </w:rPr>
        <w:t>effects</w:t>
      </w:r>
      <w:proofErr w:type="spellEnd"/>
      <w:r w:rsidRPr="00276E8E">
        <w:rPr>
          <w:color w:val="000000" w:themeColor="text1"/>
        </w:rPr>
        <w:t xml:space="preserve"> can be </w:t>
      </w:r>
      <w:proofErr w:type="spellStart"/>
      <w:r w:rsidRPr="00276E8E">
        <w:rPr>
          <w:color w:val="000000" w:themeColor="text1"/>
        </w:rPr>
        <w:t>obtained</w:t>
      </w:r>
      <w:proofErr w:type="spellEnd"/>
      <w:r w:rsidRPr="00276E8E">
        <w:rPr>
          <w:color w:val="000000" w:themeColor="text1"/>
        </w:rPr>
        <w:t xml:space="preserve"> </w:t>
      </w:r>
      <w:proofErr w:type="spellStart"/>
      <w:r w:rsidRPr="00276E8E">
        <w:rPr>
          <w:color w:val="000000" w:themeColor="text1"/>
        </w:rPr>
        <w:t>by</w:t>
      </w:r>
      <w:proofErr w:type="spellEnd"/>
      <w:r w:rsidRPr="00276E8E">
        <w:rPr>
          <w:color w:val="000000" w:themeColor="text1"/>
        </w:rPr>
        <w:t xml:space="preserve"> </w:t>
      </w:r>
      <w:proofErr w:type="spellStart"/>
      <w:r w:rsidRPr="00276E8E">
        <w:rPr>
          <w:color w:val="000000" w:themeColor="text1"/>
        </w:rPr>
        <w:t>calling</w:t>
      </w:r>
      <w:proofErr w:type="spellEnd"/>
      <w:r w:rsidRPr="00276E8E">
        <w:rPr>
          <w:color w:val="000000" w:themeColor="text1"/>
        </w:rPr>
        <w:t xml:space="preserve"> </w:t>
      </w:r>
      <w:proofErr w:type="spellStart"/>
      <w:r w:rsidRPr="00276E8E">
        <w:rPr>
          <w:color w:val="000000" w:themeColor="text1"/>
        </w:rPr>
        <w:t>the</w:t>
      </w:r>
      <w:proofErr w:type="spellEnd"/>
      <w:r w:rsidRPr="00276E8E">
        <w:rPr>
          <w:color w:val="000000" w:themeColor="text1"/>
        </w:rPr>
        <w:t xml:space="preserve"> </w:t>
      </w:r>
      <w:proofErr w:type="spellStart"/>
      <w:r w:rsidRPr="00B14468">
        <w:rPr>
          <w:color w:val="000000" w:themeColor="text1"/>
        </w:rPr>
        <w:t>EPA’s</w:t>
      </w:r>
      <w:proofErr w:type="spellEnd"/>
      <w:r w:rsidRPr="00B14468">
        <w:rPr>
          <w:color w:val="000000" w:themeColor="text1"/>
        </w:rPr>
        <w:t xml:space="preserve"> </w:t>
      </w:r>
      <w:proofErr w:type="spellStart"/>
      <w:r w:rsidRPr="00B14468">
        <w:rPr>
          <w:color w:val="000000" w:themeColor="text1"/>
        </w:rPr>
        <w:t>Safe</w:t>
      </w:r>
      <w:proofErr w:type="spellEnd"/>
      <w:r w:rsidRPr="00B14468">
        <w:rPr>
          <w:color w:val="000000" w:themeColor="text1"/>
        </w:rPr>
        <w:t xml:space="preserve"> </w:t>
      </w:r>
      <w:proofErr w:type="spellStart"/>
      <w:r w:rsidRPr="00B14468">
        <w:rPr>
          <w:color w:val="000000" w:themeColor="text1"/>
        </w:rPr>
        <w:t>Drinking</w:t>
      </w:r>
      <w:proofErr w:type="spellEnd"/>
      <w:r w:rsidRPr="00B14468">
        <w:rPr>
          <w:color w:val="000000" w:themeColor="text1"/>
        </w:rPr>
        <w:t xml:space="preserve"> </w:t>
      </w:r>
      <w:proofErr w:type="spellStart"/>
      <w:r w:rsidRPr="00B14468">
        <w:rPr>
          <w:color w:val="000000" w:themeColor="text1"/>
        </w:rPr>
        <w:t>Water</w:t>
      </w:r>
      <w:proofErr w:type="spellEnd"/>
      <w:r w:rsidRPr="00B14468">
        <w:rPr>
          <w:color w:val="000000" w:themeColor="text1"/>
        </w:rPr>
        <w:t xml:space="preserve"> </w:t>
      </w:r>
      <w:proofErr w:type="spellStart"/>
      <w:r w:rsidRPr="00B14468">
        <w:rPr>
          <w:color w:val="000000" w:themeColor="text1"/>
        </w:rPr>
        <w:t>Hotline</w:t>
      </w:r>
      <w:proofErr w:type="spellEnd"/>
      <w:r w:rsidRPr="00B14468">
        <w:rPr>
          <w:color w:val="000000" w:themeColor="text1"/>
        </w:rPr>
        <w:t xml:space="preserve"> (800-426-4791) or </w:t>
      </w:r>
      <w:proofErr w:type="spellStart"/>
      <w:r w:rsidRPr="00B14468">
        <w:rPr>
          <w:color w:val="000000" w:themeColor="text1"/>
        </w:rPr>
        <w:t>the</w:t>
      </w:r>
      <w:proofErr w:type="spellEnd"/>
      <w:r w:rsidRPr="00B14468">
        <w:rPr>
          <w:color w:val="000000" w:themeColor="text1"/>
        </w:rPr>
        <w:t xml:space="preserve"> </w:t>
      </w:r>
      <w:proofErr w:type="spellStart"/>
      <w:r w:rsidR="00B14468" w:rsidRPr="00B14468">
        <w:rPr>
          <w:color w:val="000000" w:themeColor="text1"/>
        </w:rPr>
        <w:t>Watertown</w:t>
      </w:r>
      <w:proofErr w:type="spellEnd"/>
      <w:r w:rsidR="00B14468" w:rsidRPr="00B14468">
        <w:rPr>
          <w:color w:val="000000" w:themeColor="text1"/>
        </w:rPr>
        <w:t xml:space="preserve"> </w:t>
      </w:r>
      <w:proofErr w:type="spellStart"/>
      <w:r w:rsidR="00B14468" w:rsidRPr="00B14468">
        <w:rPr>
          <w:color w:val="000000" w:themeColor="text1"/>
        </w:rPr>
        <w:t>District</w:t>
      </w:r>
      <w:proofErr w:type="spellEnd"/>
      <w:r w:rsidR="00B14468" w:rsidRPr="00B14468">
        <w:rPr>
          <w:color w:val="000000" w:themeColor="text1"/>
        </w:rPr>
        <w:t xml:space="preserve"> Office of </w:t>
      </w:r>
      <w:proofErr w:type="spellStart"/>
      <w:r w:rsidR="00B14468" w:rsidRPr="00B14468">
        <w:rPr>
          <w:color w:val="000000" w:themeColor="text1"/>
        </w:rPr>
        <w:t>the</w:t>
      </w:r>
      <w:proofErr w:type="spellEnd"/>
      <w:r w:rsidR="00B14468" w:rsidRPr="00B14468">
        <w:rPr>
          <w:color w:val="000000" w:themeColor="text1"/>
        </w:rPr>
        <w:t xml:space="preserve"> New York State </w:t>
      </w:r>
      <w:proofErr w:type="spellStart"/>
      <w:r w:rsidR="00B14468" w:rsidRPr="00B14468">
        <w:rPr>
          <w:color w:val="000000" w:themeColor="text1"/>
        </w:rPr>
        <w:t>Department</w:t>
      </w:r>
      <w:proofErr w:type="spellEnd"/>
      <w:r w:rsidR="00B14468" w:rsidRPr="00B14468">
        <w:rPr>
          <w:color w:val="000000" w:themeColor="text1"/>
        </w:rPr>
        <w:t xml:space="preserve"> of Health (315-785-2277).</w:t>
      </w:r>
    </w:p>
    <w:p w14:paraId="07BB72C5" w14:textId="77777777" w:rsidR="004C0166" w:rsidRDefault="004C0166" w:rsidP="00A1033B">
      <w:pPr>
        <w:pStyle w:val="ListParagraph"/>
        <w:rPr>
          <w:snapToGrid w:val="0"/>
          <w:sz w:val="24"/>
          <w:lang w:val="en-US"/>
        </w:rPr>
      </w:pPr>
      <w:proofErr w:type="gramStart"/>
      <w:r>
        <w:rPr>
          <w:snapToGrid w:val="0"/>
          <w:sz w:val="24"/>
          <w:lang w:val="en-US"/>
        </w:rPr>
        <w:t>In order to</w:t>
      </w:r>
      <w:proofErr w:type="gramEnd"/>
      <w:r>
        <w:rPr>
          <w:snapToGrid w:val="0"/>
          <w:sz w:val="24"/>
          <w:lang w:val="en-US"/>
        </w:rPr>
        <w:t xml:space="preserve"> ensure that tap water is safe to drink, EPA prescribes </w:t>
      </w:r>
      <w:proofErr w:type="gramStart"/>
      <w:r>
        <w:rPr>
          <w:snapToGrid w:val="0"/>
          <w:sz w:val="24"/>
          <w:lang w:val="en-US"/>
        </w:rPr>
        <w:t>regulations, which</w:t>
      </w:r>
      <w:proofErr w:type="gramEnd"/>
      <w:r>
        <w:rPr>
          <w:snapToGrid w:val="0"/>
          <w:sz w:val="24"/>
          <w:lang w:val="en-US"/>
        </w:rPr>
        <w:t xml:space="preserve"> limit the </w:t>
      </w:r>
      <w:proofErr w:type="gramStart"/>
      <w:r>
        <w:rPr>
          <w:snapToGrid w:val="0"/>
          <w:sz w:val="24"/>
          <w:lang w:val="en-US"/>
        </w:rPr>
        <w:t>amount</w:t>
      </w:r>
      <w:proofErr w:type="gramEnd"/>
      <w:r>
        <w:rPr>
          <w:snapToGrid w:val="0"/>
          <w:sz w:val="24"/>
          <w:lang w:val="en-US"/>
        </w:rPr>
        <w:t xml:space="preserve"> of certain contaminants in water provided by public water systems.  Drinking water including bottled water may reasonably be expected to contain at least </w:t>
      </w:r>
      <w:proofErr w:type="gramStart"/>
      <w:r>
        <w:rPr>
          <w:snapToGrid w:val="0"/>
          <w:sz w:val="24"/>
          <w:lang w:val="en-US"/>
        </w:rPr>
        <w:t>small amounts of some</w:t>
      </w:r>
      <w:proofErr w:type="gramEnd"/>
      <w:r>
        <w:rPr>
          <w:snapToGrid w:val="0"/>
          <w:sz w:val="24"/>
          <w:lang w:val="en-US"/>
        </w:rPr>
        <w:t xml:space="preserve"> contaminants.  The presence of contaminants does not necessarily indicate that water poses a health ris</w:t>
      </w:r>
      <w:r w:rsidR="00B14468">
        <w:rPr>
          <w:snapToGrid w:val="0"/>
          <w:sz w:val="24"/>
          <w:lang w:val="en-US"/>
        </w:rPr>
        <w:t xml:space="preserve">k. </w:t>
      </w:r>
    </w:p>
    <w:p w14:paraId="3D2EA0F2" w14:textId="77777777" w:rsidR="00276E8E" w:rsidRDefault="00276E8E"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40E1324A" w14:textId="77777777" w:rsidR="00276E8E" w:rsidRDefault="00276E8E"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3EBBEEC2" w14:textId="77777777" w:rsidR="00A1033B" w:rsidRDefault="00A1033B"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454367BA" w14:textId="77777777" w:rsidR="00A1033B" w:rsidRDefault="00A1033B"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018E4ABE" w14:textId="77777777" w:rsidR="00A1033B" w:rsidRDefault="00A1033B"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13445BAA" w14:textId="77777777" w:rsidR="00A1033B" w:rsidRDefault="00A1033B"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210389E2" w14:textId="77777777" w:rsidR="00A1033B" w:rsidRDefault="00A1033B"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25ACE45A" w14:textId="77777777" w:rsidR="00A1033B" w:rsidRDefault="00A1033B"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2CA453D4" w14:textId="77777777" w:rsidR="00A1033B" w:rsidRDefault="00A1033B"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1A531A93" w14:textId="77777777" w:rsidR="004C0166" w:rsidRDefault="004C0166" w:rsidP="004C0166">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tbl>
      <w:tblPr>
        <w:tblW w:w="9555" w:type="dxa"/>
        <w:tblInd w:w="500" w:type="dxa"/>
        <w:tblLayout w:type="fixed"/>
        <w:tblCellMar>
          <w:left w:w="100" w:type="dxa"/>
          <w:right w:w="100" w:type="dxa"/>
        </w:tblCellMar>
        <w:tblLook w:val="0020" w:firstRow="1" w:lastRow="0" w:firstColumn="0" w:lastColumn="0" w:noHBand="0" w:noVBand="0"/>
      </w:tblPr>
      <w:tblGrid>
        <w:gridCol w:w="1830"/>
        <w:gridCol w:w="557"/>
        <w:gridCol w:w="810"/>
        <w:gridCol w:w="90"/>
        <w:gridCol w:w="903"/>
        <w:gridCol w:w="539"/>
        <w:gridCol w:w="811"/>
        <w:gridCol w:w="30"/>
        <w:gridCol w:w="761"/>
        <w:gridCol w:w="3224"/>
      </w:tblGrid>
      <w:tr w:rsidR="004C0166" w14:paraId="0C49495A" w14:textId="77777777" w:rsidTr="005238C5">
        <w:trPr>
          <w:cantSplit/>
          <w:trHeight w:val="295"/>
        </w:trPr>
        <w:tc>
          <w:tcPr>
            <w:tcW w:w="9555" w:type="dxa"/>
            <w:gridSpan w:val="10"/>
            <w:tcBorders>
              <w:top w:val="single" w:sz="6" w:space="0" w:color="auto"/>
              <w:left w:val="single" w:sz="6" w:space="0" w:color="auto"/>
              <w:bottom w:val="nil"/>
              <w:right w:val="single" w:sz="6" w:space="0" w:color="auto"/>
            </w:tcBorders>
            <w:hideMark/>
          </w:tcPr>
          <w:p w14:paraId="012F3D24" w14:textId="676C69F2" w:rsidR="004C0166" w:rsidRDefault="004C0166" w:rsidP="005238C5">
            <w:pPr>
              <w:widowControl w:val="0"/>
              <w:spacing w:after="0" w:line="240" w:lineRule="auto"/>
              <w:ind w:right="1707"/>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b/>
                <w:snapToGrid w:val="0"/>
                <w:sz w:val="24"/>
                <w:szCs w:val="20"/>
                <w:lang w:val="en-US"/>
              </w:rPr>
              <w:lastRenderedPageBreak/>
              <w:t xml:space="preserve">                        </w:t>
            </w:r>
            <w:proofErr w:type="spellStart"/>
            <w:r w:rsidR="008848F3">
              <w:rPr>
                <w:b/>
              </w:rPr>
              <w:t>Table</w:t>
            </w:r>
            <w:proofErr w:type="spellEnd"/>
            <w:r w:rsidR="008848F3">
              <w:rPr>
                <w:b/>
              </w:rPr>
              <w:t xml:space="preserve"> of </w:t>
            </w:r>
            <w:proofErr w:type="spellStart"/>
            <w:r w:rsidR="008848F3">
              <w:rPr>
                <w:b/>
              </w:rPr>
              <w:t>Detected</w:t>
            </w:r>
            <w:proofErr w:type="spellEnd"/>
            <w:r w:rsidR="008848F3">
              <w:rPr>
                <w:b/>
              </w:rPr>
              <w:t xml:space="preserve"> Contaminants</w:t>
            </w:r>
          </w:p>
        </w:tc>
      </w:tr>
      <w:tr w:rsidR="004C0166" w14:paraId="680C0C3D" w14:textId="77777777" w:rsidTr="007B250E">
        <w:trPr>
          <w:cantSplit/>
          <w:trHeight w:val="295"/>
        </w:trPr>
        <w:tc>
          <w:tcPr>
            <w:tcW w:w="1830" w:type="dxa"/>
            <w:tcBorders>
              <w:top w:val="single" w:sz="6" w:space="0" w:color="auto"/>
              <w:left w:val="single" w:sz="6" w:space="0" w:color="auto"/>
              <w:bottom w:val="nil"/>
              <w:right w:val="nil"/>
            </w:tcBorders>
          </w:tcPr>
          <w:p w14:paraId="728FA8CE"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p>
          <w:p w14:paraId="0C4BEB80" w14:textId="77777777" w:rsidR="004C0166" w:rsidRDefault="004C0166"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Contaminant</w:t>
            </w:r>
          </w:p>
        </w:tc>
        <w:tc>
          <w:tcPr>
            <w:tcW w:w="557" w:type="dxa"/>
            <w:tcBorders>
              <w:top w:val="single" w:sz="6" w:space="0" w:color="auto"/>
              <w:left w:val="single" w:sz="6" w:space="0" w:color="auto"/>
              <w:bottom w:val="nil"/>
              <w:right w:val="nil"/>
            </w:tcBorders>
          </w:tcPr>
          <w:p w14:paraId="579644B9"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p>
          <w:p w14:paraId="3AD74207"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r>
              <w:rPr>
                <w:rFonts w:ascii="Times New Roman" w:eastAsia="Times New Roman" w:hAnsi="Times New Roman" w:cs="Times New Roman"/>
                <w:snapToGrid w:val="0"/>
                <w:sz w:val="16"/>
                <w:szCs w:val="20"/>
                <w:lang w:val="en-US"/>
              </w:rPr>
              <w:t>Violation</w:t>
            </w:r>
          </w:p>
          <w:p w14:paraId="6F0CD1B2" w14:textId="77777777" w:rsidR="004C0166" w:rsidRDefault="004C0166" w:rsidP="005238C5">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6"/>
                <w:szCs w:val="20"/>
                <w:lang w:val="en-US"/>
              </w:rPr>
              <w:t>Y/N</w:t>
            </w:r>
          </w:p>
        </w:tc>
        <w:tc>
          <w:tcPr>
            <w:tcW w:w="810" w:type="dxa"/>
            <w:tcBorders>
              <w:top w:val="single" w:sz="6" w:space="0" w:color="auto"/>
              <w:left w:val="single" w:sz="6" w:space="0" w:color="auto"/>
              <w:bottom w:val="nil"/>
              <w:right w:val="nil"/>
            </w:tcBorders>
          </w:tcPr>
          <w:p w14:paraId="59D57A9F"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p>
          <w:p w14:paraId="6DCE0166"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r>
              <w:rPr>
                <w:rFonts w:ascii="Times New Roman" w:eastAsia="Times New Roman" w:hAnsi="Times New Roman" w:cs="Times New Roman"/>
                <w:snapToGrid w:val="0"/>
                <w:sz w:val="16"/>
                <w:szCs w:val="20"/>
                <w:lang w:val="en-US"/>
              </w:rPr>
              <w:t xml:space="preserve">Date of Sample </w:t>
            </w:r>
          </w:p>
        </w:tc>
        <w:tc>
          <w:tcPr>
            <w:tcW w:w="993" w:type="dxa"/>
            <w:gridSpan w:val="2"/>
            <w:tcBorders>
              <w:top w:val="single" w:sz="6" w:space="0" w:color="auto"/>
              <w:left w:val="single" w:sz="6" w:space="0" w:color="auto"/>
              <w:bottom w:val="nil"/>
              <w:right w:val="nil"/>
            </w:tcBorders>
          </w:tcPr>
          <w:p w14:paraId="13188584"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p>
          <w:p w14:paraId="2EC6DC51"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r>
              <w:rPr>
                <w:rFonts w:ascii="Times New Roman" w:eastAsia="Times New Roman" w:hAnsi="Times New Roman" w:cs="Times New Roman"/>
                <w:snapToGrid w:val="0"/>
                <w:sz w:val="16"/>
                <w:szCs w:val="20"/>
                <w:lang w:val="en-US"/>
              </w:rPr>
              <w:t>Level Detected</w:t>
            </w:r>
          </w:p>
          <w:p w14:paraId="1DFECE38" w14:textId="77777777" w:rsidR="004C0166" w:rsidRDefault="004C0166" w:rsidP="005238C5">
            <w:pPr>
              <w:widowControl w:val="0"/>
              <w:spacing w:after="0" w:line="240" w:lineRule="auto"/>
              <w:jc w:val="center"/>
              <w:rPr>
                <w:rFonts w:ascii="Times New Roman" w:eastAsia="Times New Roman" w:hAnsi="Times New Roman" w:cs="Times New Roman"/>
                <w:snapToGrid w:val="0"/>
                <w:sz w:val="12"/>
                <w:szCs w:val="12"/>
                <w:lang w:val="en-US"/>
              </w:rPr>
            </w:pPr>
            <w:r>
              <w:rPr>
                <w:rFonts w:ascii="Times New Roman" w:eastAsia="Times New Roman" w:hAnsi="Times New Roman" w:cs="Times New Roman"/>
                <w:snapToGrid w:val="0"/>
                <w:sz w:val="12"/>
                <w:szCs w:val="12"/>
                <w:lang w:val="en-US"/>
              </w:rPr>
              <w:t>(Avg/Max)</w:t>
            </w:r>
          </w:p>
          <w:p w14:paraId="5339F610" w14:textId="77777777" w:rsidR="004C0166" w:rsidRDefault="004C0166" w:rsidP="005238C5">
            <w:pPr>
              <w:widowControl w:val="0"/>
              <w:spacing w:after="0" w:line="240" w:lineRule="auto"/>
              <w:jc w:val="center"/>
              <w:rPr>
                <w:rFonts w:ascii="Times New Roman" w:eastAsia="Times New Roman" w:hAnsi="Times New Roman" w:cs="Times New Roman"/>
                <w:snapToGrid w:val="0"/>
                <w:sz w:val="12"/>
                <w:szCs w:val="12"/>
                <w:lang w:val="en-US"/>
              </w:rPr>
            </w:pPr>
            <w:r>
              <w:rPr>
                <w:rFonts w:ascii="Times New Roman" w:eastAsia="Times New Roman" w:hAnsi="Times New Roman" w:cs="Times New Roman"/>
                <w:snapToGrid w:val="0"/>
                <w:sz w:val="12"/>
                <w:szCs w:val="12"/>
                <w:lang w:val="en-US"/>
              </w:rPr>
              <w:t>(Range)</w:t>
            </w:r>
          </w:p>
        </w:tc>
        <w:tc>
          <w:tcPr>
            <w:tcW w:w="539" w:type="dxa"/>
            <w:tcBorders>
              <w:top w:val="single" w:sz="6" w:space="0" w:color="auto"/>
              <w:left w:val="single" w:sz="6" w:space="0" w:color="auto"/>
              <w:bottom w:val="nil"/>
              <w:right w:val="nil"/>
            </w:tcBorders>
          </w:tcPr>
          <w:p w14:paraId="71A194BB"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p>
          <w:p w14:paraId="5ED3D0BA"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r>
              <w:rPr>
                <w:rFonts w:ascii="Times New Roman" w:eastAsia="Times New Roman" w:hAnsi="Times New Roman" w:cs="Times New Roman"/>
                <w:snapToGrid w:val="0"/>
                <w:sz w:val="16"/>
                <w:szCs w:val="20"/>
                <w:lang w:val="en-US"/>
              </w:rPr>
              <w:t>Unit</w:t>
            </w:r>
          </w:p>
          <w:p w14:paraId="7EFB6714" w14:textId="77777777" w:rsidR="004C0166" w:rsidRDefault="004C0166" w:rsidP="005238C5">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6"/>
                <w:szCs w:val="20"/>
                <w:lang w:val="en-US"/>
              </w:rPr>
              <w:t>Measure-</w:t>
            </w:r>
            <w:proofErr w:type="spellStart"/>
            <w:r>
              <w:rPr>
                <w:rFonts w:ascii="Times New Roman" w:eastAsia="Times New Roman" w:hAnsi="Times New Roman" w:cs="Times New Roman"/>
                <w:snapToGrid w:val="0"/>
                <w:sz w:val="16"/>
                <w:szCs w:val="20"/>
                <w:lang w:val="en-US"/>
              </w:rPr>
              <w:t>ment</w:t>
            </w:r>
            <w:proofErr w:type="spellEnd"/>
          </w:p>
        </w:tc>
        <w:tc>
          <w:tcPr>
            <w:tcW w:w="841" w:type="dxa"/>
            <w:gridSpan w:val="2"/>
            <w:tcBorders>
              <w:top w:val="single" w:sz="6" w:space="0" w:color="auto"/>
              <w:left w:val="single" w:sz="6" w:space="0" w:color="auto"/>
              <w:bottom w:val="nil"/>
              <w:right w:val="nil"/>
            </w:tcBorders>
          </w:tcPr>
          <w:p w14:paraId="0DAE5F9B"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p>
          <w:p w14:paraId="7596822A"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p>
          <w:p w14:paraId="2A0C82B0" w14:textId="77777777" w:rsidR="004C0166" w:rsidRDefault="004C0166"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MCLG</w:t>
            </w:r>
          </w:p>
        </w:tc>
        <w:tc>
          <w:tcPr>
            <w:tcW w:w="761" w:type="dxa"/>
            <w:tcBorders>
              <w:top w:val="single" w:sz="6" w:space="0" w:color="auto"/>
              <w:left w:val="single" w:sz="6" w:space="0" w:color="auto"/>
              <w:bottom w:val="nil"/>
              <w:right w:val="nil"/>
            </w:tcBorders>
          </w:tcPr>
          <w:p w14:paraId="3CFE7679" w14:textId="77777777" w:rsidR="004C0166" w:rsidRDefault="004C0166" w:rsidP="005238C5">
            <w:pPr>
              <w:widowControl w:val="0"/>
              <w:spacing w:after="0" w:line="240" w:lineRule="auto"/>
              <w:jc w:val="center"/>
              <w:rPr>
                <w:rFonts w:ascii="Times New Roman" w:eastAsia="Times New Roman" w:hAnsi="Times New Roman" w:cs="Times New Roman"/>
                <w:snapToGrid w:val="0"/>
                <w:sz w:val="18"/>
                <w:szCs w:val="20"/>
                <w:lang w:val="en-US"/>
              </w:rPr>
            </w:pPr>
          </w:p>
          <w:p w14:paraId="0913E650" w14:textId="77777777" w:rsidR="004C0166" w:rsidRDefault="004C0166" w:rsidP="005238C5">
            <w:pPr>
              <w:widowControl w:val="0"/>
              <w:spacing w:after="0" w:line="240" w:lineRule="auto"/>
              <w:jc w:val="center"/>
              <w:rPr>
                <w:rFonts w:ascii="Times New Roman" w:eastAsia="Times New Roman" w:hAnsi="Times New Roman" w:cs="Times New Roman"/>
                <w:snapToGrid w:val="0"/>
                <w:sz w:val="18"/>
                <w:szCs w:val="20"/>
                <w:lang w:val="en-US"/>
              </w:rPr>
            </w:pPr>
          </w:p>
          <w:p w14:paraId="5B77432F" w14:textId="77777777" w:rsidR="004C0166" w:rsidRDefault="004C0166" w:rsidP="005238C5">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MCL</w:t>
            </w:r>
          </w:p>
        </w:tc>
        <w:tc>
          <w:tcPr>
            <w:tcW w:w="3224" w:type="dxa"/>
            <w:tcBorders>
              <w:top w:val="single" w:sz="6" w:space="0" w:color="auto"/>
              <w:left w:val="single" w:sz="6" w:space="0" w:color="auto"/>
              <w:bottom w:val="nil"/>
              <w:right w:val="single" w:sz="6" w:space="0" w:color="auto"/>
            </w:tcBorders>
          </w:tcPr>
          <w:p w14:paraId="09593DCA"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p>
          <w:p w14:paraId="3FA42E72"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p>
          <w:p w14:paraId="1896B0DF" w14:textId="77777777" w:rsidR="004C0166" w:rsidRDefault="004C0166"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Likely Source of Contamination</w:t>
            </w:r>
          </w:p>
        </w:tc>
      </w:tr>
      <w:tr w:rsidR="004C0166" w14:paraId="4200CD4C" w14:textId="77777777" w:rsidTr="005238C5">
        <w:trPr>
          <w:cantSplit/>
          <w:trHeight w:val="295"/>
        </w:trPr>
        <w:tc>
          <w:tcPr>
            <w:tcW w:w="9555" w:type="dxa"/>
            <w:gridSpan w:val="10"/>
            <w:tcBorders>
              <w:top w:val="single" w:sz="6" w:space="0" w:color="auto"/>
              <w:left w:val="single" w:sz="6" w:space="0" w:color="auto"/>
              <w:bottom w:val="nil"/>
              <w:right w:val="single" w:sz="6" w:space="0" w:color="auto"/>
            </w:tcBorders>
            <w:hideMark/>
          </w:tcPr>
          <w:p w14:paraId="313E66F7" w14:textId="77777777" w:rsidR="004C0166" w:rsidRDefault="004C0166" w:rsidP="005238C5">
            <w:pPr>
              <w:keepNext/>
              <w:widowControl w:val="0"/>
              <w:spacing w:after="0" w:line="240" w:lineRule="auto"/>
              <w:outlineLvl w:val="3"/>
              <w:rPr>
                <w:rFonts w:ascii="Times New Roman" w:eastAsia="Times New Roman" w:hAnsi="Times New Roman" w:cs="Times New Roman"/>
                <w:b/>
                <w:snapToGrid w:val="0"/>
                <w:sz w:val="24"/>
                <w:szCs w:val="20"/>
                <w:lang w:val="en-US"/>
              </w:rPr>
            </w:pPr>
            <w:r>
              <w:rPr>
                <w:rFonts w:ascii="Times New Roman" w:eastAsia="Times New Roman" w:hAnsi="Times New Roman" w:cs="Times New Roman"/>
                <w:b/>
                <w:snapToGrid w:val="0"/>
                <w:sz w:val="24"/>
                <w:szCs w:val="20"/>
                <w:lang w:val="en-US"/>
              </w:rPr>
              <w:t>Inorganic Contaminants</w:t>
            </w:r>
          </w:p>
        </w:tc>
      </w:tr>
      <w:tr w:rsidR="00051786" w14:paraId="2E47093D" w14:textId="77777777" w:rsidTr="001750EB">
        <w:trPr>
          <w:cantSplit/>
          <w:trHeight w:val="295"/>
        </w:trPr>
        <w:tc>
          <w:tcPr>
            <w:tcW w:w="1830" w:type="dxa"/>
            <w:tcBorders>
              <w:top w:val="single" w:sz="6" w:space="0" w:color="auto"/>
              <w:left w:val="single" w:sz="6" w:space="0" w:color="auto"/>
              <w:bottom w:val="nil"/>
              <w:right w:val="nil"/>
            </w:tcBorders>
          </w:tcPr>
          <w:p w14:paraId="33D0C5F6" w14:textId="218CB9D0" w:rsidR="00051786" w:rsidRDefault="00051786" w:rsidP="005238C5">
            <w:pPr>
              <w:widowControl w:val="0"/>
              <w:tabs>
                <w:tab w:val="left" w:pos="350"/>
              </w:tabs>
              <w:spacing w:after="0" w:line="240" w:lineRule="auto"/>
              <w:ind w:left="-10" w:firstLine="10"/>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Turbidity</w:t>
            </w:r>
            <w:r w:rsidR="00C95AFE">
              <w:rPr>
                <w:rFonts w:ascii="Times New Roman" w:eastAsia="Times New Roman" w:hAnsi="Times New Roman" w:cs="Times New Roman"/>
                <w:snapToGrid w:val="0"/>
                <w:sz w:val="18"/>
                <w:szCs w:val="20"/>
                <w:lang w:val="en-US"/>
              </w:rPr>
              <w:t xml:space="preserve"> #1</w:t>
            </w:r>
          </w:p>
        </w:tc>
        <w:tc>
          <w:tcPr>
            <w:tcW w:w="557" w:type="dxa"/>
            <w:tcBorders>
              <w:top w:val="single" w:sz="6" w:space="0" w:color="auto"/>
              <w:left w:val="single" w:sz="6" w:space="0" w:color="auto"/>
              <w:bottom w:val="nil"/>
              <w:right w:val="nil"/>
            </w:tcBorders>
          </w:tcPr>
          <w:p w14:paraId="6B4730AD" w14:textId="77777777" w:rsidR="00051786" w:rsidRDefault="00051786" w:rsidP="005238C5">
            <w:pPr>
              <w:widowControl w:val="0"/>
              <w:spacing w:after="0" w:line="240" w:lineRule="auto"/>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No</w:t>
            </w:r>
          </w:p>
        </w:tc>
        <w:tc>
          <w:tcPr>
            <w:tcW w:w="900" w:type="dxa"/>
            <w:gridSpan w:val="2"/>
            <w:tcBorders>
              <w:top w:val="single" w:sz="4" w:space="0" w:color="auto"/>
              <w:left w:val="single" w:sz="4" w:space="0" w:color="auto"/>
              <w:bottom w:val="single" w:sz="4" w:space="0" w:color="auto"/>
              <w:right w:val="single" w:sz="4" w:space="0" w:color="auto"/>
            </w:tcBorders>
          </w:tcPr>
          <w:p w14:paraId="25235389" w14:textId="77777777" w:rsidR="00051786" w:rsidRDefault="00051786" w:rsidP="00F24931">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Daily</w:t>
            </w:r>
          </w:p>
        </w:tc>
        <w:tc>
          <w:tcPr>
            <w:tcW w:w="903" w:type="dxa"/>
            <w:tcBorders>
              <w:top w:val="single" w:sz="4" w:space="0" w:color="auto"/>
              <w:left w:val="single" w:sz="4" w:space="0" w:color="auto"/>
              <w:bottom w:val="single" w:sz="4" w:space="0" w:color="auto"/>
              <w:right w:val="single" w:sz="4" w:space="0" w:color="auto"/>
            </w:tcBorders>
          </w:tcPr>
          <w:p w14:paraId="57487DD1" w14:textId="0D26721E" w:rsidR="00051786" w:rsidRDefault="00E81E12" w:rsidP="00F24931">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 xml:space="preserve">   0.04</w:t>
            </w:r>
          </w:p>
          <w:p w14:paraId="130FACF8" w14:textId="7D355630" w:rsidR="001750EB" w:rsidRPr="001750EB" w:rsidRDefault="00D40A8E" w:rsidP="00F24931">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0.0</w:t>
            </w:r>
            <w:r w:rsidR="00E81E12">
              <w:rPr>
                <w:rFonts w:ascii="Times New Roman" w:eastAsia="Times New Roman" w:hAnsi="Times New Roman" w:cs="Times New Roman"/>
                <w:snapToGrid w:val="0"/>
                <w:sz w:val="16"/>
                <w:szCs w:val="16"/>
                <w:lang w:val="en-US"/>
              </w:rPr>
              <w:t>1</w:t>
            </w:r>
            <w:r>
              <w:rPr>
                <w:rFonts w:ascii="Times New Roman" w:eastAsia="Times New Roman" w:hAnsi="Times New Roman" w:cs="Times New Roman"/>
                <w:snapToGrid w:val="0"/>
                <w:sz w:val="16"/>
                <w:szCs w:val="16"/>
                <w:lang w:val="en-US"/>
              </w:rPr>
              <w:t>-0.</w:t>
            </w:r>
            <w:r w:rsidR="002E6E80">
              <w:rPr>
                <w:rFonts w:ascii="Times New Roman" w:eastAsia="Times New Roman" w:hAnsi="Times New Roman" w:cs="Times New Roman"/>
                <w:snapToGrid w:val="0"/>
                <w:sz w:val="16"/>
                <w:szCs w:val="16"/>
                <w:lang w:val="en-US"/>
              </w:rPr>
              <w:t>1</w:t>
            </w:r>
            <w:r w:rsidR="00E81E12">
              <w:rPr>
                <w:rFonts w:ascii="Times New Roman" w:eastAsia="Times New Roman" w:hAnsi="Times New Roman" w:cs="Times New Roman"/>
                <w:snapToGrid w:val="0"/>
                <w:sz w:val="16"/>
                <w:szCs w:val="16"/>
                <w:lang w:val="en-US"/>
              </w:rPr>
              <w:t>1</w:t>
            </w:r>
          </w:p>
        </w:tc>
        <w:tc>
          <w:tcPr>
            <w:tcW w:w="539" w:type="dxa"/>
            <w:tcBorders>
              <w:top w:val="single" w:sz="6" w:space="0" w:color="auto"/>
              <w:left w:val="nil"/>
              <w:bottom w:val="nil"/>
              <w:right w:val="nil"/>
            </w:tcBorders>
          </w:tcPr>
          <w:p w14:paraId="5B6B6B1A" w14:textId="77777777" w:rsidR="00051786" w:rsidRPr="001750EB" w:rsidRDefault="001750EB" w:rsidP="005238C5">
            <w:pPr>
              <w:widowControl w:val="0"/>
              <w:spacing w:after="0" w:line="240" w:lineRule="auto"/>
              <w:rPr>
                <w:rFonts w:ascii="Times New Roman" w:eastAsia="Times New Roman" w:hAnsi="Times New Roman" w:cs="Times New Roman"/>
                <w:snapToGrid w:val="0"/>
                <w:sz w:val="16"/>
                <w:szCs w:val="16"/>
                <w:lang w:val="en-US"/>
              </w:rPr>
            </w:pPr>
            <w:r w:rsidRPr="001750EB">
              <w:rPr>
                <w:rFonts w:ascii="Times New Roman" w:eastAsia="Times New Roman" w:hAnsi="Times New Roman" w:cs="Times New Roman"/>
                <w:snapToGrid w:val="0"/>
                <w:sz w:val="16"/>
                <w:szCs w:val="16"/>
                <w:lang w:val="en-US"/>
              </w:rPr>
              <w:t>NTU</w:t>
            </w:r>
          </w:p>
        </w:tc>
        <w:tc>
          <w:tcPr>
            <w:tcW w:w="811" w:type="dxa"/>
            <w:tcBorders>
              <w:top w:val="single" w:sz="6" w:space="0" w:color="auto"/>
              <w:left w:val="single" w:sz="6" w:space="0" w:color="auto"/>
              <w:bottom w:val="nil"/>
              <w:right w:val="nil"/>
            </w:tcBorders>
          </w:tcPr>
          <w:p w14:paraId="42F8A973" w14:textId="77777777" w:rsidR="00051786" w:rsidRDefault="001750EB" w:rsidP="005238C5">
            <w:pPr>
              <w:widowControl w:val="0"/>
              <w:spacing w:after="0" w:line="240" w:lineRule="auto"/>
              <w:jc w:val="center"/>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N/A</w:t>
            </w:r>
          </w:p>
        </w:tc>
        <w:tc>
          <w:tcPr>
            <w:tcW w:w="791" w:type="dxa"/>
            <w:gridSpan w:val="2"/>
            <w:tcBorders>
              <w:top w:val="single" w:sz="6" w:space="0" w:color="auto"/>
              <w:left w:val="single" w:sz="6" w:space="0" w:color="auto"/>
              <w:bottom w:val="nil"/>
              <w:right w:val="nil"/>
            </w:tcBorders>
          </w:tcPr>
          <w:p w14:paraId="588974EC" w14:textId="77777777" w:rsidR="00051786" w:rsidRDefault="001750EB" w:rsidP="001F47B1">
            <w:pPr>
              <w:widowControl w:val="0"/>
              <w:spacing w:after="0" w:line="240" w:lineRule="auto"/>
              <w:jc w:val="center"/>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1</w:t>
            </w:r>
          </w:p>
        </w:tc>
        <w:tc>
          <w:tcPr>
            <w:tcW w:w="3224" w:type="dxa"/>
            <w:tcBorders>
              <w:top w:val="single" w:sz="6" w:space="0" w:color="auto"/>
              <w:left w:val="single" w:sz="6" w:space="0" w:color="auto"/>
              <w:bottom w:val="nil"/>
              <w:right w:val="single" w:sz="6" w:space="0" w:color="auto"/>
            </w:tcBorders>
          </w:tcPr>
          <w:p w14:paraId="2C575AE7" w14:textId="77777777" w:rsidR="00051786" w:rsidRPr="001F47B1" w:rsidRDefault="001750EB" w:rsidP="001F47B1">
            <w:pPr>
              <w:autoSpaceDE w:val="0"/>
              <w:autoSpaceDN w:val="0"/>
              <w:adjustRightInd w:val="0"/>
              <w:spacing w:after="0" w:line="240" w:lineRule="auto"/>
              <w:rPr>
                <w:rFonts w:ascii="TimesNewRoman" w:hAnsi="TimesNewRoman" w:cs="TimesNewRoman"/>
                <w:sz w:val="16"/>
                <w:szCs w:val="16"/>
              </w:rPr>
            </w:pPr>
            <w:proofErr w:type="spellStart"/>
            <w:r>
              <w:rPr>
                <w:rFonts w:ascii="TimesNewRoman" w:hAnsi="TimesNewRoman" w:cs="TimesNewRoman"/>
                <w:sz w:val="16"/>
                <w:szCs w:val="16"/>
              </w:rPr>
              <w:t>Soil</w:t>
            </w:r>
            <w:proofErr w:type="spellEnd"/>
            <w:r>
              <w:rPr>
                <w:rFonts w:ascii="TimesNewRoman" w:hAnsi="TimesNewRoman" w:cs="TimesNewRoman"/>
                <w:sz w:val="16"/>
                <w:szCs w:val="16"/>
              </w:rPr>
              <w:t xml:space="preserve"> </w:t>
            </w:r>
            <w:proofErr w:type="spellStart"/>
            <w:r>
              <w:rPr>
                <w:rFonts w:ascii="TimesNewRoman" w:hAnsi="TimesNewRoman" w:cs="TimesNewRoman"/>
                <w:sz w:val="16"/>
                <w:szCs w:val="16"/>
              </w:rPr>
              <w:t>Run</w:t>
            </w:r>
            <w:proofErr w:type="spellEnd"/>
            <w:r>
              <w:rPr>
                <w:rFonts w:ascii="TimesNewRoman" w:hAnsi="TimesNewRoman" w:cs="TimesNewRoman"/>
                <w:sz w:val="16"/>
                <w:szCs w:val="16"/>
              </w:rPr>
              <w:t>-off</w:t>
            </w:r>
          </w:p>
        </w:tc>
      </w:tr>
      <w:tr w:rsidR="00003D28" w14:paraId="26A34088" w14:textId="77777777" w:rsidTr="001750EB">
        <w:trPr>
          <w:cantSplit/>
          <w:trHeight w:val="295"/>
        </w:trPr>
        <w:tc>
          <w:tcPr>
            <w:tcW w:w="1830" w:type="dxa"/>
            <w:tcBorders>
              <w:top w:val="single" w:sz="6" w:space="0" w:color="auto"/>
              <w:left w:val="single" w:sz="6" w:space="0" w:color="auto"/>
              <w:bottom w:val="nil"/>
              <w:right w:val="nil"/>
            </w:tcBorders>
          </w:tcPr>
          <w:p w14:paraId="763A4146" w14:textId="1474CD87" w:rsidR="00003D28" w:rsidRDefault="00003D28" w:rsidP="005238C5">
            <w:pPr>
              <w:widowControl w:val="0"/>
              <w:tabs>
                <w:tab w:val="left" w:pos="350"/>
              </w:tabs>
              <w:spacing w:after="0" w:line="240" w:lineRule="auto"/>
              <w:ind w:left="-10" w:firstLine="10"/>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Barium</w:t>
            </w:r>
            <w:r w:rsidR="00C95AFE">
              <w:rPr>
                <w:rFonts w:ascii="Times New Roman" w:eastAsia="Times New Roman" w:hAnsi="Times New Roman" w:cs="Times New Roman"/>
                <w:snapToGrid w:val="0"/>
                <w:sz w:val="18"/>
                <w:szCs w:val="20"/>
                <w:lang w:val="en-US"/>
              </w:rPr>
              <w:t xml:space="preserve"> #2</w:t>
            </w:r>
          </w:p>
        </w:tc>
        <w:tc>
          <w:tcPr>
            <w:tcW w:w="557" w:type="dxa"/>
            <w:tcBorders>
              <w:top w:val="single" w:sz="6" w:space="0" w:color="auto"/>
              <w:left w:val="single" w:sz="6" w:space="0" w:color="auto"/>
              <w:bottom w:val="nil"/>
              <w:right w:val="nil"/>
            </w:tcBorders>
          </w:tcPr>
          <w:p w14:paraId="33E70BA6" w14:textId="77777777" w:rsidR="00003D28" w:rsidRPr="00003D28" w:rsidRDefault="00003D28" w:rsidP="005238C5">
            <w:pPr>
              <w:widowControl w:val="0"/>
              <w:spacing w:after="0" w:line="240" w:lineRule="auto"/>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No</w:t>
            </w:r>
          </w:p>
        </w:tc>
        <w:tc>
          <w:tcPr>
            <w:tcW w:w="900" w:type="dxa"/>
            <w:gridSpan w:val="2"/>
            <w:tcBorders>
              <w:top w:val="single" w:sz="4" w:space="0" w:color="auto"/>
              <w:left w:val="single" w:sz="4" w:space="0" w:color="auto"/>
              <w:bottom w:val="single" w:sz="4" w:space="0" w:color="auto"/>
              <w:right w:val="single" w:sz="4" w:space="0" w:color="auto"/>
            </w:tcBorders>
          </w:tcPr>
          <w:p w14:paraId="41B6A477" w14:textId="5127D820" w:rsidR="00003D28" w:rsidRDefault="006F1187" w:rsidP="00F24931">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6/2</w:t>
            </w:r>
            <w:r w:rsidR="00424CF0">
              <w:rPr>
                <w:rFonts w:ascii="Times New Roman" w:eastAsia="Times New Roman" w:hAnsi="Times New Roman" w:cs="Times New Roman"/>
                <w:snapToGrid w:val="0"/>
                <w:sz w:val="18"/>
                <w:szCs w:val="20"/>
                <w:lang w:val="en-US"/>
              </w:rPr>
              <w:t>7/24</w:t>
            </w:r>
          </w:p>
        </w:tc>
        <w:tc>
          <w:tcPr>
            <w:tcW w:w="903" w:type="dxa"/>
            <w:tcBorders>
              <w:top w:val="single" w:sz="4" w:space="0" w:color="auto"/>
              <w:left w:val="single" w:sz="4" w:space="0" w:color="auto"/>
              <w:bottom w:val="single" w:sz="4" w:space="0" w:color="auto"/>
              <w:right w:val="single" w:sz="4" w:space="0" w:color="auto"/>
            </w:tcBorders>
          </w:tcPr>
          <w:p w14:paraId="16D035CF" w14:textId="139627CB" w:rsidR="00003D28" w:rsidRDefault="00661B87" w:rsidP="001750EB">
            <w:pPr>
              <w:widowControl w:val="0"/>
              <w:spacing w:after="0" w:line="240" w:lineRule="auto"/>
              <w:jc w:val="center"/>
              <w:rPr>
                <w:rFonts w:ascii="Times New Roman" w:eastAsia="Times New Roman" w:hAnsi="Times New Roman" w:cs="Times New Roman"/>
                <w:snapToGrid w:val="0"/>
                <w:sz w:val="18"/>
                <w:szCs w:val="18"/>
                <w:lang w:val="en-US"/>
              </w:rPr>
            </w:pPr>
            <w:r>
              <w:rPr>
                <w:rFonts w:ascii="Times New Roman" w:eastAsia="Times New Roman" w:hAnsi="Times New Roman" w:cs="Times New Roman"/>
                <w:snapToGrid w:val="0"/>
                <w:sz w:val="18"/>
                <w:szCs w:val="18"/>
                <w:lang w:val="en-US"/>
              </w:rPr>
              <w:t>13.5</w:t>
            </w:r>
          </w:p>
        </w:tc>
        <w:tc>
          <w:tcPr>
            <w:tcW w:w="539" w:type="dxa"/>
            <w:tcBorders>
              <w:top w:val="single" w:sz="6" w:space="0" w:color="auto"/>
              <w:left w:val="nil"/>
              <w:bottom w:val="nil"/>
              <w:right w:val="nil"/>
            </w:tcBorders>
          </w:tcPr>
          <w:p w14:paraId="4CAD121A" w14:textId="77777777" w:rsidR="00003D28" w:rsidRDefault="001F47B1"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ug/l</w:t>
            </w:r>
          </w:p>
        </w:tc>
        <w:tc>
          <w:tcPr>
            <w:tcW w:w="811" w:type="dxa"/>
            <w:tcBorders>
              <w:top w:val="single" w:sz="6" w:space="0" w:color="auto"/>
              <w:left w:val="single" w:sz="6" w:space="0" w:color="auto"/>
              <w:bottom w:val="nil"/>
              <w:right w:val="nil"/>
            </w:tcBorders>
          </w:tcPr>
          <w:p w14:paraId="269C495C" w14:textId="77777777" w:rsidR="00003D28" w:rsidRDefault="001F47B1" w:rsidP="005238C5">
            <w:pPr>
              <w:widowControl w:val="0"/>
              <w:spacing w:after="0" w:line="240" w:lineRule="auto"/>
              <w:jc w:val="center"/>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2000</w:t>
            </w:r>
          </w:p>
        </w:tc>
        <w:tc>
          <w:tcPr>
            <w:tcW w:w="791" w:type="dxa"/>
            <w:gridSpan w:val="2"/>
            <w:tcBorders>
              <w:top w:val="single" w:sz="6" w:space="0" w:color="auto"/>
              <w:left w:val="single" w:sz="6" w:space="0" w:color="auto"/>
              <w:bottom w:val="nil"/>
              <w:right w:val="nil"/>
            </w:tcBorders>
          </w:tcPr>
          <w:p w14:paraId="54B72710" w14:textId="77777777" w:rsidR="00003D28" w:rsidRDefault="001F47B1" w:rsidP="001F47B1">
            <w:pPr>
              <w:widowControl w:val="0"/>
              <w:spacing w:after="0" w:line="240" w:lineRule="auto"/>
              <w:jc w:val="center"/>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2000</w:t>
            </w:r>
          </w:p>
        </w:tc>
        <w:tc>
          <w:tcPr>
            <w:tcW w:w="3224" w:type="dxa"/>
            <w:tcBorders>
              <w:top w:val="single" w:sz="6" w:space="0" w:color="auto"/>
              <w:left w:val="single" w:sz="6" w:space="0" w:color="auto"/>
              <w:bottom w:val="nil"/>
              <w:right w:val="single" w:sz="6" w:space="0" w:color="auto"/>
            </w:tcBorders>
          </w:tcPr>
          <w:p w14:paraId="11626616" w14:textId="77777777" w:rsidR="001F47B1" w:rsidRPr="001F47B1" w:rsidRDefault="001F47B1" w:rsidP="001F47B1">
            <w:pPr>
              <w:autoSpaceDE w:val="0"/>
              <w:autoSpaceDN w:val="0"/>
              <w:adjustRightInd w:val="0"/>
              <w:spacing w:after="0" w:line="240" w:lineRule="auto"/>
              <w:rPr>
                <w:rFonts w:ascii="TimesNewRoman" w:hAnsi="TimesNewRoman" w:cs="TimesNewRoman"/>
                <w:sz w:val="16"/>
                <w:szCs w:val="16"/>
              </w:rPr>
            </w:pPr>
            <w:proofErr w:type="spellStart"/>
            <w:r w:rsidRPr="001F47B1">
              <w:rPr>
                <w:rFonts w:ascii="TimesNewRoman" w:hAnsi="TimesNewRoman" w:cs="TimesNewRoman"/>
                <w:sz w:val="16"/>
                <w:szCs w:val="16"/>
              </w:rPr>
              <w:t>Discharge</w:t>
            </w:r>
            <w:proofErr w:type="spellEnd"/>
            <w:r w:rsidRPr="001F47B1">
              <w:rPr>
                <w:rFonts w:ascii="TimesNewRoman" w:hAnsi="TimesNewRoman" w:cs="TimesNewRoman"/>
                <w:sz w:val="16"/>
                <w:szCs w:val="16"/>
              </w:rPr>
              <w:t xml:space="preserve"> of </w:t>
            </w:r>
            <w:proofErr w:type="spellStart"/>
            <w:r w:rsidRPr="001F47B1">
              <w:rPr>
                <w:rFonts w:ascii="TimesNewRoman" w:hAnsi="TimesNewRoman" w:cs="TimesNewRoman"/>
                <w:sz w:val="16"/>
                <w:szCs w:val="16"/>
              </w:rPr>
              <w:t>drilling</w:t>
            </w:r>
            <w:proofErr w:type="spellEnd"/>
            <w:r w:rsidRPr="001F47B1">
              <w:rPr>
                <w:rFonts w:ascii="TimesNewRoman" w:hAnsi="TimesNewRoman" w:cs="TimesNewRoman"/>
                <w:sz w:val="16"/>
                <w:szCs w:val="16"/>
              </w:rPr>
              <w:t xml:space="preserve"> </w:t>
            </w:r>
            <w:proofErr w:type="spellStart"/>
            <w:r w:rsidRPr="001F47B1">
              <w:rPr>
                <w:rFonts w:ascii="TimesNewRoman" w:hAnsi="TimesNewRoman" w:cs="TimesNewRoman"/>
                <w:sz w:val="16"/>
                <w:szCs w:val="16"/>
              </w:rPr>
              <w:t>wastes</w:t>
            </w:r>
            <w:proofErr w:type="spellEnd"/>
            <w:r w:rsidRPr="001F47B1">
              <w:rPr>
                <w:rFonts w:ascii="TimesNewRoman" w:hAnsi="TimesNewRoman" w:cs="TimesNewRoman"/>
                <w:sz w:val="16"/>
                <w:szCs w:val="16"/>
              </w:rPr>
              <w:t>;</w:t>
            </w:r>
          </w:p>
          <w:p w14:paraId="06F3023C" w14:textId="77777777" w:rsidR="001F47B1" w:rsidRPr="001F47B1" w:rsidRDefault="001F47B1" w:rsidP="001F47B1">
            <w:pPr>
              <w:autoSpaceDE w:val="0"/>
              <w:autoSpaceDN w:val="0"/>
              <w:adjustRightInd w:val="0"/>
              <w:spacing w:after="0" w:line="240" w:lineRule="auto"/>
              <w:rPr>
                <w:rFonts w:ascii="TimesNewRoman" w:hAnsi="TimesNewRoman" w:cs="TimesNewRoman"/>
                <w:sz w:val="16"/>
                <w:szCs w:val="16"/>
              </w:rPr>
            </w:pPr>
            <w:proofErr w:type="spellStart"/>
            <w:r w:rsidRPr="001F47B1">
              <w:rPr>
                <w:rFonts w:ascii="TimesNewRoman" w:hAnsi="TimesNewRoman" w:cs="TimesNewRoman"/>
                <w:sz w:val="16"/>
                <w:szCs w:val="16"/>
              </w:rPr>
              <w:t>Discharge</w:t>
            </w:r>
            <w:proofErr w:type="spellEnd"/>
            <w:r w:rsidRPr="001F47B1">
              <w:rPr>
                <w:rFonts w:ascii="TimesNewRoman" w:hAnsi="TimesNewRoman" w:cs="TimesNewRoman"/>
                <w:sz w:val="16"/>
                <w:szCs w:val="16"/>
              </w:rPr>
              <w:t xml:space="preserve"> </w:t>
            </w:r>
            <w:proofErr w:type="spellStart"/>
            <w:r w:rsidRPr="001F47B1">
              <w:rPr>
                <w:rFonts w:ascii="TimesNewRoman" w:hAnsi="TimesNewRoman" w:cs="TimesNewRoman"/>
                <w:sz w:val="16"/>
                <w:szCs w:val="16"/>
              </w:rPr>
              <w:t>from</w:t>
            </w:r>
            <w:proofErr w:type="spellEnd"/>
            <w:r w:rsidRPr="001F47B1">
              <w:rPr>
                <w:rFonts w:ascii="TimesNewRoman" w:hAnsi="TimesNewRoman" w:cs="TimesNewRoman"/>
                <w:sz w:val="16"/>
                <w:szCs w:val="16"/>
              </w:rPr>
              <w:t xml:space="preserve"> </w:t>
            </w:r>
            <w:proofErr w:type="spellStart"/>
            <w:r w:rsidRPr="001F47B1">
              <w:rPr>
                <w:rFonts w:ascii="TimesNewRoman" w:hAnsi="TimesNewRoman" w:cs="TimesNewRoman"/>
                <w:sz w:val="16"/>
                <w:szCs w:val="16"/>
              </w:rPr>
              <w:t>metal</w:t>
            </w:r>
            <w:proofErr w:type="spellEnd"/>
          </w:p>
          <w:p w14:paraId="33A959AA" w14:textId="77777777" w:rsidR="001F47B1" w:rsidRPr="001F47B1" w:rsidRDefault="001F47B1" w:rsidP="001F47B1">
            <w:pPr>
              <w:autoSpaceDE w:val="0"/>
              <w:autoSpaceDN w:val="0"/>
              <w:adjustRightInd w:val="0"/>
              <w:spacing w:after="0" w:line="240" w:lineRule="auto"/>
              <w:rPr>
                <w:rFonts w:ascii="TimesNewRoman" w:hAnsi="TimesNewRoman" w:cs="TimesNewRoman"/>
                <w:sz w:val="16"/>
                <w:szCs w:val="16"/>
              </w:rPr>
            </w:pPr>
            <w:r w:rsidRPr="001F47B1">
              <w:rPr>
                <w:rFonts w:ascii="TimesNewRoman" w:hAnsi="TimesNewRoman" w:cs="TimesNewRoman"/>
                <w:sz w:val="16"/>
                <w:szCs w:val="16"/>
              </w:rPr>
              <w:t xml:space="preserve">refineries; </w:t>
            </w:r>
            <w:proofErr w:type="spellStart"/>
            <w:r w:rsidRPr="001F47B1">
              <w:rPr>
                <w:rFonts w:ascii="TimesNewRoman" w:hAnsi="TimesNewRoman" w:cs="TimesNewRoman"/>
                <w:sz w:val="16"/>
                <w:szCs w:val="16"/>
              </w:rPr>
              <w:t>Erosion</w:t>
            </w:r>
            <w:proofErr w:type="spellEnd"/>
            <w:r w:rsidRPr="001F47B1">
              <w:rPr>
                <w:rFonts w:ascii="TimesNewRoman" w:hAnsi="TimesNewRoman" w:cs="TimesNewRoman"/>
                <w:sz w:val="16"/>
                <w:szCs w:val="16"/>
              </w:rPr>
              <w:t xml:space="preserve"> of natural</w:t>
            </w:r>
          </w:p>
          <w:p w14:paraId="02E1AC7F" w14:textId="77777777" w:rsidR="00003D28" w:rsidRDefault="001F47B1" w:rsidP="001F47B1">
            <w:pPr>
              <w:widowControl w:val="0"/>
              <w:spacing w:after="0" w:line="240" w:lineRule="auto"/>
              <w:rPr>
                <w:rFonts w:ascii="Times New Roman" w:eastAsia="Times New Roman" w:hAnsi="Times New Roman" w:cs="Times New Roman"/>
                <w:snapToGrid w:val="0"/>
                <w:sz w:val="18"/>
                <w:szCs w:val="20"/>
                <w:lang w:val="en-US"/>
              </w:rPr>
            </w:pPr>
            <w:proofErr w:type="spellStart"/>
            <w:r w:rsidRPr="001F47B1">
              <w:rPr>
                <w:rFonts w:ascii="TimesNewRoman" w:hAnsi="TimesNewRoman" w:cs="TimesNewRoman"/>
                <w:sz w:val="16"/>
                <w:szCs w:val="16"/>
              </w:rPr>
              <w:t>deposits</w:t>
            </w:r>
            <w:proofErr w:type="spellEnd"/>
            <w:r w:rsidRPr="001F47B1">
              <w:rPr>
                <w:rFonts w:ascii="TimesNewRoman" w:hAnsi="TimesNewRoman" w:cs="TimesNewRoman"/>
                <w:sz w:val="16"/>
                <w:szCs w:val="16"/>
              </w:rPr>
              <w:t>.</w:t>
            </w:r>
          </w:p>
        </w:tc>
      </w:tr>
      <w:tr w:rsidR="004C0166" w14:paraId="0C788CC4" w14:textId="77777777" w:rsidTr="001750EB">
        <w:trPr>
          <w:cantSplit/>
          <w:trHeight w:val="295"/>
        </w:trPr>
        <w:tc>
          <w:tcPr>
            <w:tcW w:w="1830" w:type="dxa"/>
            <w:tcBorders>
              <w:top w:val="single" w:sz="6" w:space="0" w:color="auto"/>
              <w:left w:val="single" w:sz="6" w:space="0" w:color="auto"/>
              <w:bottom w:val="nil"/>
              <w:right w:val="nil"/>
            </w:tcBorders>
            <w:hideMark/>
          </w:tcPr>
          <w:p w14:paraId="5FEF6451" w14:textId="77777777" w:rsidR="001F47B1" w:rsidRDefault="001F47B1" w:rsidP="005238C5">
            <w:pPr>
              <w:widowControl w:val="0"/>
              <w:tabs>
                <w:tab w:val="left" w:pos="350"/>
              </w:tabs>
              <w:spacing w:after="0" w:line="240" w:lineRule="auto"/>
              <w:ind w:left="-10" w:firstLine="10"/>
              <w:rPr>
                <w:rFonts w:ascii="Times New Roman" w:eastAsia="Times New Roman" w:hAnsi="Times New Roman" w:cs="Times New Roman"/>
                <w:snapToGrid w:val="0"/>
                <w:sz w:val="18"/>
                <w:szCs w:val="20"/>
                <w:lang w:val="en-US"/>
              </w:rPr>
            </w:pPr>
          </w:p>
          <w:p w14:paraId="7DE87022" w14:textId="77777777" w:rsidR="004C0166" w:rsidRDefault="004C0166" w:rsidP="005238C5">
            <w:pPr>
              <w:widowControl w:val="0"/>
              <w:tabs>
                <w:tab w:val="left" w:pos="350"/>
              </w:tabs>
              <w:spacing w:after="0" w:line="240" w:lineRule="auto"/>
              <w:ind w:left="-10" w:firstLine="10"/>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 xml:space="preserve"> Nitrate (as Nitrogen)</w:t>
            </w:r>
          </w:p>
          <w:p w14:paraId="5922BA17" w14:textId="77777777" w:rsidR="001F47B1" w:rsidRDefault="001F47B1" w:rsidP="005238C5">
            <w:pPr>
              <w:widowControl w:val="0"/>
              <w:tabs>
                <w:tab w:val="left" w:pos="350"/>
              </w:tabs>
              <w:spacing w:after="0" w:line="240" w:lineRule="auto"/>
              <w:ind w:left="-10" w:firstLine="10"/>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#4</w:t>
            </w:r>
          </w:p>
        </w:tc>
        <w:tc>
          <w:tcPr>
            <w:tcW w:w="557" w:type="dxa"/>
            <w:tcBorders>
              <w:top w:val="single" w:sz="6" w:space="0" w:color="auto"/>
              <w:left w:val="single" w:sz="6" w:space="0" w:color="auto"/>
              <w:bottom w:val="nil"/>
              <w:right w:val="nil"/>
            </w:tcBorders>
            <w:hideMark/>
          </w:tcPr>
          <w:p w14:paraId="2449FA5F" w14:textId="77777777" w:rsidR="00003D28" w:rsidRDefault="00003D28" w:rsidP="005238C5">
            <w:pPr>
              <w:widowControl w:val="0"/>
              <w:spacing w:after="0" w:line="240" w:lineRule="auto"/>
              <w:rPr>
                <w:rFonts w:ascii="Times New Roman" w:eastAsia="Times New Roman" w:hAnsi="Times New Roman" w:cs="Times New Roman"/>
                <w:snapToGrid w:val="0"/>
                <w:sz w:val="20"/>
                <w:szCs w:val="20"/>
                <w:lang w:val="en-US"/>
              </w:rPr>
            </w:pPr>
          </w:p>
          <w:p w14:paraId="4516C536" w14:textId="77777777" w:rsidR="004C0166" w:rsidRPr="00003D28" w:rsidRDefault="00003D28" w:rsidP="005238C5">
            <w:pPr>
              <w:widowControl w:val="0"/>
              <w:spacing w:after="0" w:line="240" w:lineRule="auto"/>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No</w:t>
            </w:r>
          </w:p>
        </w:tc>
        <w:tc>
          <w:tcPr>
            <w:tcW w:w="900" w:type="dxa"/>
            <w:gridSpan w:val="2"/>
            <w:tcBorders>
              <w:top w:val="single" w:sz="4" w:space="0" w:color="auto"/>
              <w:left w:val="single" w:sz="4" w:space="0" w:color="auto"/>
              <w:bottom w:val="single" w:sz="4" w:space="0" w:color="auto"/>
              <w:right w:val="single" w:sz="4" w:space="0" w:color="auto"/>
            </w:tcBorders>
            <w:hideMark/>
          </w:tcPr>
          <w:p w14:paraId="15987306" w14:textId="77777777" w:rsidR="007B250E" w:rsidRDefault="007B250E" w:rsidP="00F24931">
            <w:pPr>
              <w:widowControl w:val="0"/>
              <w:spacing w:after="0" w:line="240" w:lineRule="auto"/>
              <w:rPr>
                <w:rFonts w:ascii="Times New Roman" w:eastAsia="Times New Roman" w:hAnsi="Times New Roman" w:cs="Times New Roman"/>
                <w:snapToGrid w:val="0"/>
                <w:sz w:val="18"/>
                <w:szCs w:val="20"/>
                <w:lang w:val="en-US"/>
              </w:rPr>
            </w:pPr>
          </w:p>
          <w:p w14:paraId="14816ED2" w14:textId="2887460F" w:rsidR="004C0166" w:rsidRDefault="00D40A8E" w:rsidP="00F24931">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8/</w:t>
            </w:r>
            <w:r w:rsidR="00DB1321">
              <w:rPr>
                <w:rFonts w:ascii="Times New Roman" w:eastAsia="Times New Roman" w:hAnsi="Times New Roman" w:cs="Times New Roman"/>
                <w:snapToGrid w:val="0"/>
                <w:sz w:val="18"/>
                <w:szCs w:val="20"/>
                <w:lang w:val="en-US"/>
              </w:rPr>
              <w:t>2</w:t>
            </w:r>
            <w:r w:rsidR="00661B87">
              <w:rPr>
                <w:rFonts w:ascii="Times New Roman" w:eastAsia="Times New Roman" w:hAnsi="Times New Roman" w:cs="Times New Roman"/>
                <w:snapToGrid w:val="0"/>
                <w:sz w:val="18"/>
                <w:szCs w:val="20"/>
                <w:lang w:val="en-US"/>
              </w:rPr>
              <w:t>1/24</w:t>
            </w:r>
          </w:p>
        </w:tc>
        <w:tc>
          <w:tcPr>
            <w:tcW w:w="903" w:type="dxa"/>
            <w:tcBorders>
              <w:top w:val="single" w:sz="4" w:space="0" w:color="auto"/>
              <w:left w:val="single" w:sz="4" w:space="0" w:color="auto"/>
              <w:bottom w:val="single" w:sz="4" w:space="0" w:color="auto"/>
              <w:right w:val="single" w:sz="4" w:space="0" w:color="auto"/>
            </w:tcBorders>
            <w:hideMark/>
          </w:tcPr>
          <w:p w14:paraId="44852643" w14:textId="77777777" w:rsidR="007B250E" w:rsidRDefault="007B250E" w:rsidP="00F24931">
            <w:pPr>
              <w:widowControl w:val="0"/>
              <w:spacing w:after="0" w:line="240" w:lineRule="auto"/>
              <w:rPr>
                <w:rFonts w:ascii="Times New Roman" w:eastAsia="Times New Roman" w:hAnsi="Times New Roman" w:cs="Times New Roman"/>
                <w:snapToGrid w:val="0"/>
                <w:sz w:val="18"/>
                <w:szCs w:val="18"/>
                <w:lang w:val="en-US"/>
              </w:rPr>
            </w:pPr>
          </w:p>
          <w:p w14:paraId="4319A61E" w14:textId="17C0B879" w:rsidR="004C0166" w:rsidRPr="00441EC5" w:rsidRDefault="002E6E80" w:rsidP="007B250E">
            <w:pPr>
              <w:widowControl w:val="0"/>
              <w:spacing w:after="0" w:line="240" w:lineRule="auto"/>
              <w:jc w:val="center"/>
              <w:rPr>
                <w:rFonts w:ascii="Times New Roman" w:eastAsia="Times New Roman" w:hAnsi="Times New Roman" w:cs="Times New Roman"/>
                <w:snapToGrid w:val="0"/>
                <w:sz w:val="18"/>
                <w:szCs w:val="18"/>
                <w:lang w:val="en-US"/>
              </w:rPr>
            </w:pPr>
            <w:r>
              <w:rPr>
                <w:rFonts w:ascii="Times New Roman" w:eastAsia="Times New Roman" w:hAnsi="Times New Roman" w:cs="Times New Roman"/>
                <w:snapToGrid w:val="0"/>
                <w:sz w:val="18"/>
                <w:szCs w:val="18"/>
                <w:lang w:val="en-US"/>
              </w:rPr>
              <w:t>0.</w:t>
            </w:r>
            <w:r w:rsidR="00DB1321">
              <w:rPr>
                <w:rFonts w:ascii="Times New Roman" w:eastAsia="Times New Roman" w:hAnsi="Times New Roman" w:cs="Times New Roman"/>
                <w:snapToGrid w:val="0"/>
                <w:sz w:val="18"/>
                <w:szCs w:val="18"/>
                <w:lang w:val="en-US"/>
              </w:rPr>
              <w:t>7</w:t>
            </w:r>
            <w:r w:rsidR="00661B87">
              <w:rPr>
                <w:rFonts w:ascii="Times New Roman" w:eastAsia="Times New Roman" w:hAnsi="Times New Roman" w:cs="Times New Roman"/>
                <w:snapToGrid w:val="0"/>
                <w:sz w:val="18"/>
                <w:szCs w:val="18"/>
                <w:lang w:val="en-US"/>
              </w:rPr>
              <w:t>9</w:t>
            </w:r>
          </w:p>
        </w:tc>
        <w:tc>
          <w:tcPr>
            <w:tcW w:w="539" w:type="dxa"/>
            <w:tcBorders>
              <w:top w:val="single" w:sz="6" w:space="0" w:color="auto"/>
              <w:left w:val="nil"/>
              <w:bottom w:val="nil"/>
              <w:right w:val="nil"/>
            </w:tcBorders>
            <w:hideMark/>
          </w:tcPr>
          <w:p w14:paraId="4A069534" w14:textId="77777777" w:rsidR="004C0166" w:rsidRDefault="00003D28"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 xml:space="preserve">      m</w:t>
            </w:r>
            <w:r w:rsidR="004C0166">
              <w:rPr>
                <w:rFonts w:ascii="Times New Roman" w:eastAsia="Times New Roman" w:hAnsi="Times New Roman" w:cs="Times New Roman"/>
                <w:snapToGrid w:val="0"/>
                <w:sz w:val="18"/>
                <w:szCs w:val="20"/>
                <w:lang w:val="en-US"/>
              </w:rPr>
              <w:t>g/l</w:t>
            </w:r>
          </w:p>
        </w:tc>
        <w:tc>
          <w:tcPr>
            <w:tcW w:w="811" w:type="dxa"/>
            <w:tcBorders>
              <w:top w:val="single" w:sz="6" w:space="0" w:color="auto"/>
              <w:left w:val="single" w:sz="6" w:space="0" w:color="auto"/>
              <w:bottom w:val="nil"/>
              <w:right w:val="nil"/>
            </w:tcBorders>
            <w:hideMark/>
          </w:tcPr>
          <w:p w14:paraId="7996D097" w14:textId="77777777" w:rsidR="001750EB" w:rsidRDefault="001750EB" w:rsidP="005238C5">
            <w:pPr>
              <w:widowControl w:val="0"/>
              <w:spacing w:after="0" w:line="240" w:lineRule="auto"/>
              <w:jc w:val="center"/>
              <w:rPr>
                <w:rFonts w:ascii="Times New Roman" w:eastAsia="Times New Roman" w:hAnsi="Times New Roman" w:cs="Times New Roman"/>
                <w:snapToGrid w:val="0"/>
                <w:sz w:val="18"/>
                <w:szCs w:val="20"/>
                <w:lang w:val="en-US"/>
              </w:rPr>
            </w:pPr>
          </w:p>
          <w:p w14:paraId="29CD35DB" w14:textId="77777777" w:rsidR="004C0166" w:rsidRDefault="004C0166" w:rsidP="005238C5">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10</w:t>
            </w:r>
          </w:p>
        </w:tc>
        <w:tc>
          <w:tcPr>
            <w:tcW w:w="791" w:type="dxa"/>
            <w:gridSpan w:val="2"/>
            <w:tcBorders>
              <w:top w:val="single" w:sz="6" w:space="0" w:color="auto"/>
              <w:left w:val="single" w:sz="6" w:space="0" w:color="auto"/>
              <w:bottom w:val="nil"/>
              <w:right w:val="nil"/>
            </w:tcBorders>
            <w:hideMark/>
          </w:tcPr>
          <w:p w14:paraId="4097D5EB" w14:textId="77777777" w:rsidR="001750EB" w:rsidRDefault="001750EB" w:rsidP="001F47B1">
            <w:pPr>
              <w:widowControl w:val="0"/>
              <w:spacing w:after="0" w:line="240" w:lineRule="auto"/>
              <w:jc w:val="center"/>
              <w:rPr>
                <w:rFonts w:ascii="Times New Roman" w:eastAsia="Times New Roman" w:hAnsi="Times New Roman" w:cs="Times New Roman"/>
                <w:snapToGrid w:val="0"/>
                <w:sz w:val="18"/>
                <w:szCs w:val="20"/>
                <w:lang w:val="en-US"/>
              </w:rPr>
            </w:pPr>
          </w:p>
          <w:p w14:paraId="1BF67D87" w14:textId="77777777" w:rsidR="004C0166" w:rsidRDefault="004C0166" w:rsidP="001F47B1">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10</w:t>
            </w:r>
          </w:p>
        </w:tc>
        <w:tc>
          <w:tcPr>
            <w:tcW w:w="3224" w:type="dxa"/>
            <w:tcBorders>
              <w:top w:val="single" w:sz="6" w:space="0" w:color="auto"/>
              <w:left w:val="single" w:sz="6" w:space="0" w:color="auto"/>
              <w:bottom w:val="nil"/>
              <w:right w:val="single" w:sz="6" w:space="0" w:color="auto"/>
            </w:tcBorders>
            <w:hideMark/>
          </w:tcPr>
          <w:p w14:paraId="5A3A5FC2" w14:textId="77777777" w:rsidR="004C0166" w:rsidRDefault="004C0166"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 xml:space="preserve">  Runoff from fertilizer use; leaching    from septic tanks, sewage; erosion of natural deposits</w:t>
            </w:r>
          </w:p>
        </w:tc>
      </w:tr>
      <w:tr w:rsidR="004C0166" w14:paraId="5F8C56C3" w14:textId="77777777" w:rsidTr="00D87FC5">
        <w:trPr>
          <w:cantSplit/>
          <w:trHeight w:val="295"/>
        </w:trPr>
        <w:tc>
          <w:tcPr>
            <w:tcW w:w="1830" w:type="dxa"/>
            <w:tcBorders>
              <w:top w:val="single" w:sz="6" w:space="0" w:color="auto"/>
              <w:left w:val="single" w:sz="6" w:space="0" w:color="auto"/>
              <w:bottom w:val="single" w:sz="4" w:space="0" w:color="auto"/>
              <w:right w:val="nil"/>
            </w:tcBorders>
          </w:tcPr>
          <w:p w14:paraId="07BCF547"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Copper</w:t>
            </w:r>
          </w:p>
          <w:p w14:paraId="771A4F80" w14:textId="5D607629"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90</w:t>
            </w:r>
            <w:r>
              <w:rPr>
                <w:rFonts w:ascii="Times New Roman" w:eastAsia="Times New Roman" w:hAnsi="Times New Roman" w:cs="Times New Roman"/>
                <w:snapToGrid w:val="0"/>
                <w:sz w:val="18"/>
                <w:szCs w:val="20"/>
                <w:vertAlign w:val="superscript"/>
                <w:lang w:val="en-US"/>
              </w:rPr>
              <w:t>TH</w:t>
            </w:r>
            <w:r>
              <w:rPr>
                <w:rFonts w:ascii="Times New Roman" w:eastAsia="Times New Roman" w:hAnsi="Times New Roman" w:cs="Times New Roman"/>
                <w:snapToGrid w:val="0"/>
                <w:sz w:val="18"/>
                <w:szCs w:val="20"/>
                <w:lang w:val="en-US"/>
              </w:rPr>
              <w:t xml:space="preserve"> percentile</w:t>
            </w:r>
            <w:r w:rsidR="00C95AFE">
              <w:rPr>
                <w:rFonts w:ascii="Times New Roman" w:eastAsia="Times New Roman" w:hAnsi="Times New Roman" w:cs="Times New Roman"/>
                <w:snapToGrid w:val="0"/>
                <w:sz w:val="18"/>
                <w:szCs w:val="20"/>
                <w:lang w:val="en-US"/>
              </w:rPr>
              <w:t xml:space="preserve"> #2</w:t>
            </w:r>
          </w:p>
          <w:p w14:paraId="4768CFDF" w14:textId="56720821" w:rsidR="007B250E" w:rsidRDefault="007B250E" w:rsidP="005238C5">
            <w:pPr>
              <w:widowControl w:val="0"/>
              <w:spacing w:after="0" w:line="240" w:lineRule="auto"/>
              <w:rPr>
                <w:rFonts w:ascii="Times New Roman" w:eastAsia="Times New Roman" w:hAnsi="Times New Roman" w:cs="Times New Roman"/>
                <w:snapToGrid w:val="0"/>
                <w:sz w:val="18"/>
                <w:szCs w:val="20"/>
                <w:lang w:val="en-US"/>
              </w:rPr>
            </w:pPr>
          </w:p>
          <w:p w14:paraId="1AFB66EB"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Range Low-High</w:t>
            </w:r>
          </w:p>
        </w:tc>
        <w:tc>
          <w:tcPr>
            <w:tcW w:w="557" w:type="dxa"/>
            <w:tcBorders>
              <w:top w:val="single" w:sz="6" w:space="0" w:color="auto"/>
              <w:left w:val="single" w:sz="6" w:space="0" w:color="auto"/>
              <w:bottom w:val="nil"/>
              <w:right w:val="nil"/>
            </w:tcBorders>
            <w:hideMark/>
          </w:tcPr>
          <w:p w14:paraId="39A81518" w14:textId="77777777" w:rsidR="00003D28" w:rsidRDefault="00003D28" w:rsidP="00003D28">
            <w:pPr>
              <w:widowControl w:val="0"/>
              <w:spacing w:after="0" w:line="240" w:lineRule="auto"/>
              <w:jc w:val="center"/>
              <w:rPr>
                <w:rFonts w:ascii="Times New Roman" w:eastAsia="Times New Roman" w:hAnsi="Times New Roman" w:cs="Times New Roman"/>
                <w:snapToGrid w:val="0"/>
                <w:sz w:val="20"/>
                <w:szCs w:val="20"/>
                <w:lang w:val="en-US"/>
              </w:rPr>
            </w:pPr>
          </w:p>
          <w:p w14:paraId="003E1DC1" w14:textId="77777777" w:rsidR="004C0166" w:rsidRPr="00003D28" w:rsidRDefault="00003D28" w:rsidP="00003D28">
            <w:pPr>
              <w:widowControl w:val="0"/>
              <w:spacing w:after="0" w:line="240" w:lineRule="auto"/>
              <w:jc w:val="center"/>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No</w:t>
            </w:r>
          </w:p>
        </w:tc>
        <w:tc>
          <w:tcPr>
            <w:tcW w:w="900" w:type="dxa"/>
            <w:gridSpan w:val="2"/>
            <w:tcBorders>
              <w:top w:val="single" w:sz="6" w:space="0" w:color="auto"/>
              <w:left w:val="single" w:sz="6" w:space="0" w:color="auto"/>
              <w:bottom w:val="nil"/>
              <w:right w:val="nil"/>
            </w:tcBorders>
          </w:tcPr>
          <w:p w14:paraId="6A081508" w14:textId="77777777" w:rsidR="004C0166" w:rsidRDefault="004C0166" w:rsidP="005238C5">
            <w:pPr>
              <w:widowControl w:val="0"/>
              <w:spacing w:after="0" w:line="240" w:lineRule="auto"/>
              <w:rPr>
                <w:rFonts w:ascii="Times New Roman" w:eastAsia="Times New Roman" w:hAnsi="Times New Roman" w:cs="Times New Roman"/>
                <w:b/>
                <w:snapToGrid w:val="0"/>
                <w:sz w:val="18"/>
                <w:szCs w:val="18"/>
                <w:lang w:val="en-US"/>
              </w:rPr>
            </w:pPr>
          </w:p>
          <w:p w14:paraId="531BBC48" w14:textId="60F9E9D2" w:rsidR="004C0166" w:rsidRDefault="00E6705A" w:rsidP="005238C5">
            <w:pPr>
              <w:widowControl w:val="0"/>
              <w:spacing w:after="0" w:line="240" w:lineRule="auto"/>
              <w:rPr>
                <w:rFonts w:ascii="Times New Roman" w:eastAsia="Times New Roman" w:hAnsi="Times New Roman" w:cs="Times New Roman"/>
                <w:snapToGrid w:val="0"/>
                <w:sz w:val="18"/>
                <w:szCs w:val="18"/>
                <w:lang w:val="en-US"/>
              </w:rPr>
            </w:pPr>
            <w:r>
              <w:rPr>
                <w:rFonts w:ascii="Times New Roman" w:eastAsia="Times New Roman" w:hAnsi="Times New Roman" w:cs="Times New Roman"/>
                <w:snapToGrid w:val="0"/>
                <w:sz w:val="18"/>
                <w:szCs w:val="18"/>
                <w:lang w:val="en-US"/>
              </w:rPr>
              <w:t>9/8/24</w:t>
            </w:r>
          </w:p>
        </w:tc>
        <w:tc>
          <w:tcPr>
            <w:tcW w:w="903" w:type="dxa"/>
            <w:tcBorders>
              <w:top w:val="single" w:sz="6" w:space="0" w:color="auto"/>
              <w:left w:val="single" w:sz="6" w:space="0" w:color="auto"/>
              <w:bottom w:val="nil"/>
              <w:right w:val="nil"/>
            </w:tcBorders>
          </w:tcPr>
          <w:p w14:paraId="6A12FF5A" w14:textId="77777777" w:rsidR="00003D28" w:rsidRDefault="00003D28" w:rsidP="005238C5">
            <w:pPr>
              <w:widowControl w:val="0"/>
              <w:spacing w:after="0" w:line="240" w:lineRule="auto"/>
              <w:rPr>
                <w:rFonts w:ascii="Times New Roman" w:eastAsia="Times New Roman" w:hAnsi="Times New Roman" w:cs="Times New Roman"/>
                <w:snapToGrid w:val="0"/>
                <w:sz w:val="20"/>
                <w:szCs w:val="20"/>
                <w:lang w:val="en-US"/>
              </w:rPr>
            </w:pPr>
          </w:p>
          <w:p w14:paraId="75DB20CB" w14:textId="6439FB4B" w:rsidR="004C0166" w:rsidRDefault="00E6705A" w:rsidP="00003D28">
            <w:pPr>
              <w:widowControl w:val="0"/>
              <w:spacing w:after="0" w:line="240" w:lineRule="auto"/>
              <w:jc w:val="center"/>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820</w:t>
            </w:r>
          </w:p>
          <w:p w14:paraId="72860AAC" w14:textId="77777777" w:rsidR="007B250E" w:rsidRDefault="007B250E" w:rsidP="00003D28">
            <w:pPr>
              <w:widowControl w:val="0"/>
              <w:spacing w:after="0" w:line="240" w:lineRule="auto"/>
              <w:jc w:val="center"/>
              <w:rPr>
                <w:rFonts w:ascii="Times New Roman" w:eastAsia="Times New Roman" w:hAnsi="Times New Roman" w:cs="Times New Roman"/>
                <w:snapToGrid w:val="0"/>
                <w:sz w:val="20"/>
                <w:szCs w:val="20"/>
                <w:lang w:val="en-US"/>
              </w:rPr>
            </w:pPr>
          </w:p>
          <w:p w14:paraId="1B545D4D" w14:textId="3929A5DF" w:rsidR="007B250E" w:rsidRPr="007B250E" w:rsidRDefault="00E3231D" w:rsidP="007B250E">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 xml:space="preserve">  2</w:t>
            </w:r>
            <w:r w:rsidR="00E6705A">
              <w:rPr>
                <w:rFonts w:ascii="Times New Roman" w:eastAsia="Times New Roman" w:hAnsi="Times New Roman" w:cs="Times New Roman"/>
                <w:snapToGrid w:val="0"/>
                <w:sz w:val="16"/>
                <w:szCs w:val="16"/>
                <w:lang w:val="en-US"/>
              </w:rPr>
              <w:t>39</w:t>
            </w:r>
            <w:r>
              <w:rPr>
                <w:rFonts w:ascii="Times New Roman" w:eastAsia="Times New Roman" w:hAnsi="Times New Roman" w:cs="Times New Roman"/>
                <w:snapToGrid w:val="0"/>
                <w:sz w:val="16"/>
                <w:szCs w:val="16"/>
                <w:lang w:val="en-US"/>
              </w:rPr>
              <w:t>-</w:t>
            </w:r>
            <w:r w:rsidR="00E6705A">
              <w:rPr>
                <w:rFonts w:ascii="Times New Roman" w:eastAsia="Times New Roman" w:hAnsi="Times New Roman" w:cs="Times New Roman"/>
                <w:snapToGrid w:val="0"/>
                <w:sz w:val="16"/>
                <w:szCs w:val="16"/>
                <w:lang w:val="en-US"/>
              </w:rPr>
              <w:t>820</w:t>
            </w:r>
          </w:p>
        </w:tc>
        <w:tc>
          <w:tcPr>
            <w:tcW w:w="539" w:type="dxa"/>
            <w:tcBorders>
              <w:top w:val="single" w:sz="6" w:space="0" w:color="auto"/>
              <w:left w:val="single" w:sz="6" w:space="0" w:color="auto"/>
              <w:bottom w:val="nil"/>
              <w:right w:val="nil"/>
            </w:tcBorders>
            <w:hideMark/>
          </w:tcPr>
          <w:p w14:paraId="0E8C0D58" w14:textId="77777777" w:rsidR="004C0166" w:rsidRDefault="00003D28"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 xml:space="preserve">      ug/l</w:t>
            </w:r>
          </w:p>
        </w:tc>
        <w:tc>
          <w:tcPr>
            <w:tcW w:w="811" w:type="dxa"/>
            <w:tcBorders>
              <w:top w:val="single" w:sz="6" w:space="0" w:color="auto"/>
              <w:left w:val="single" w:sz="6" w:space="0" w:color="auto"/>
              <w:bottom w:val="nil"/>
              <w:right w:val="nil"/>
            </w:tcBorders>
            <w:hideMark/>
          </w:tcPr>
          <w:p w14:paraId="2DE8AF8D" w14:textId="77777777" w:rsidR="00003D28" w:rsidRDefault="00003D28" w:rsidP="005238C5">
            <w:pPr>
              <w:widowControl w:val="0"/>
              <w:spacing w:after="0" w:line="240" w:lineRule="auto"/>
              <w:jc w:val="center"/>
              <w:rPr>
                <w:rFonts w:ascii="Times New Roman" w:eastAsia="Times New Roman" w:hAnsi="Times New Roman" w:cs="Times New Roman"/>
                <w:snapToGrid w:val="0"/>
                <w:sz w:val="18"/>
                <w:szCs w:val="20"/>
                <w:lang w:val="en-US"/>
              </w:rPr>
            </w:pPr>
          </w:p>
          <w:p w14:paraId="52A3921B" w14:textId="77777777" w:rsidR="004C0166" w:rsidRDefault="004C0166" w:rsidP="005238C5">
            <w:pPr>
              <w:widowControl w:val="0"/>
              <w:spacing w:after="0" w:line="240" w:lineRule="auto"/>
              <w:jc w:val="center"/>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1300</w:t>
            </w:r>
          </w:p>
          <w:p w14:paraId="68290680" w14:textId="77777777" w:rsidR="004C0166" w:rsidRDefault="004C0166" w:rsidP="005238C5">
            <w:pPr>
              <w:widowControl w:val="0"/>
              <w:spacing w:after="0" w:line="240" w:lineRule="auto"/>
              <w:jc w:val="center"/>
              <w:rPr>
                <w:rFonts w:ascii="Times New Roman" w:eastAsia="Times New Roman" w:hAnsi="Times New Roman" w:cs="Times New Roman"/>
                <w:snapToGrid w:val="0"/>
                <w:sz w:val="24"/>
                <w:szCs w:val="20"/>
                <w:lang w:val="en-US"/>
              </w:rPr>
            </w:pPr>
          </w:p>
        </w:tc>
        <w:tc>
          <w:tcPr>
            <w:tcW w:w="791" w:type="dxa"/>
            <w:gridSpan w:val="2"/>
            <w:tcBorders>
              <w:top w:val="single" w:sz="6" w:space="0" w:color="auto"/>
              <w:left w:val="single" w:sz="6" w:space="0" w:color="auto"/>
              <w:bottom w:val="nil"/>
              <w:right w:val="nil"/>
            </w:tcBorders>
            <w:hideMark/>
          </w:tcPr>
          <w:p w14:paraId="08EB3D89" w14:textId="77777777" w:rsidR="00003D28" w:rsidRDefault="00003D28" w:rsidP="005238C5">
            <w:pPr>
              <w:widowControl w:val="0"/>
              <w:spacing w:after="0" w:line="240" w:lineRule="auto"/>
              <w:rPr>
                <w:rFonts w:ascii="Times New Roman" w:eastAsia="Times New Roman" w:hAnsi="Times New Roman" w:cs="Times New Roman"/>
                <w:snapToGrid w:val="0"/>
                <w:sz w:val="16"/>
                <w:szCs w:val="20"/>
                <w:lang w:val="en-US"/>
              </w:rPr>
            </w:pPr>
          </w:p>
          <w:p w14:paraId="4132CD1D" w14:textId="77777777" w:rsidR="008511BB" w:rsidRDefault="004C0166" w:rsidP="005238C5">
            <w:pPr>
              <w:widowControl w:val="0"/>
              <w:spacing w:after="0" w:line="240" w:lineRule="auto"/>
              <w:rPr>
                <w:rFonts w:ascii="Times New Roman" w:eastAsia="Times New Roman" w:hAnsi="Times New Roman" w:cs="Times New Roman"/>
                <w:snapToGrid w:val="0"/>
                <w:sz w:val="16"/>
                <w:szCs w:val="20"/>
                <w:lang w:val="en-US"/>
              </w:rPr>
            </w:pPr>
            <w:r>
              <w:rPr>
                <w:rFonts w:ascii="Times New Roman" w:eastAsia="Times New Roman" w:hAnsi="Times New Roman" w:cs="Times New Roman"/>
                <w:snapToGrid w:val="0"/>
                <w:sz w:val="16"/>
                <w:szCs w:val="20"/>
                <w:lang w:val="en-US"/>
              </w:rPr>
              <w:t>AL=</w:t>
            </w:r>
          </w:p>
          <w:p w14:paraId="43A46CDD" w14:textId="1524D602" w:rsidR="004C0166" w:rsidRDefault="004C0166" w:rsidP="005238C5">
            <w:pPr>
              <w:widowControl w:val="0"/>
              <w:spacing w:after="0" w:line="240" w:lineRule="auto"/>
              <w:rPr>
                <w:rFonts w:ascii="Times New Roman" w:eastAsia="Times New Roman" w:hAnsi="Times New Roman" w:cs="Times New Roman"/>
                <w:snapToGrid w:val="0"/>
                <w:sz w:val="16"/>
                <w:szCs w:val="20"/>
                <w:lang w:val="en-US"/>
              </w:rPr>
            </w:pPr>
            <w:r>
              <w:rPr>
                <w:rFonts w:ascii="Times New Roman" w:eastAsia="Times New Roman" w:hAnsi="Times New Roman" w:cs="Times New Roman"/>
                <w:snapToGrid w:val="0"/>
                <w:sz w:val="16"/>
                <w:szCs w:val="20"/>
                <w:lang w:val="en-US"/>
              </w:rPr>
              <w:t>1300</w:t>
            </w:r>
          </w:p>
        </w:tc>
        <w:tc>
          <w:tcPr>
            <w:tcW w:w="3224" w:type="dxa"/>
            <w:tcBorders>
              <w:top w:val="single" w:sz="6" w:space="0" w:color="auto"/>
              <w:left w:val="single" w:sz="6" w:space="0" w:color="auto"/>
              <w:bottom w:val="nil"/>
              <w:right w:val="single" w:sz="6" w:space="0" w:color="auto"/>
            </w:tcBorders>
            <w:hideMark/>
          </w:tcPr>
          <w:p w14:paraId="15F127B0" w14:textId="77777777" w:rsidR="004C0166" w:rsidRDefault="004C0166"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Corrosion of household plumbing systems; erosion of natural deposits; leaching from wood preservatives</w:t>
            </w:r>
          </w:p>
        </w:tc>
      </w:tr>
      <w:tr w:rsidR="004C0166" w14:paraId="1D7CCADA" w14:textId="77777777" w:rsidTr="00D87FC5">
        <w:trPr>
          <w:cantSplit/>
          <w:trHeight w:val="295"/>
        </w:trPr>
        <w:tc>
          <w:tcPr>
            <w:tcW w:w="1830" w:type="dxa"/>
            <w:tcBorders>
              <w:top w:val="single" w:sz="4" w:space="0" w:color="auto"/>
              <w:left w:val="single" w:sz="4" w:space="0" w:color="auto"/>
              <w:bottom w:val="single" w:sz="4" w:space="0" w:color="auto"/>
              <w:right w:val="single" w:sz="4" w:space="0" w:color="auto"/>
            </w:tcBorders>
            <w:hideMark/>
          </w:tcPr>
          <w:p w14:paraId="25E97027"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 xml:space="preserve"> Lead</w:t>
            </w:r>
          </w:p>
          <w:p w14:paraId="07803E92" w14:textId="440C75B4"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90</w:t>
            </w:r>
            <w:r>
              <w:rPr>
                <w:rFonts w:ascii="Times New Roman" w:eastAsia="Times New Roman" w:hAnsi="Times New Roman" w:cs="Times New Roman"/>
                <w:snapToGrid w:val="0"/>
                <w:sz w:val="18"/>
                <w:szCs w:val="20"/>
                <w:vertAlign w:val="superscript"/>
                <w:lang w:val="en-US"/>
              </w:rPr>
              <w:t>th</w:t>
            </w:r>
            <w:r>
              <w:rPr>
                <w:rFonts w:ascii="Times New Roman" w:eastAsia="Times New Roman" w:hAnsi="Times New Roman" w:cs="Times New Roman"/>
                <w:snapToGrid w:val="0"/>
                <w:sz w:val="18"/>
                <w:szCs w:val="20"/>
                <w:lang w:val="en-US"/>
              </w:rPr>
              <w:t xml:space="preserve"> percentile</w:t>
            </w:r>
            <w:r w:rsidR="00C95AFE">
              <w:rPr>
                <w:rFonts w:ascii="Times New Roman" w:eastAsia="Times New Roman" w:hAnsi="Times New Roman" w:cs="Times New Roman"/>
                <w:snapToGrid w:val="0"/>
                <w:sz w:val="18"/>
                <w:szCs w:val="20"/>
                <w:lang w:val="en-US"/>
              </w:rPr>
              <w:t xml:space="preserve"> #3</w:t>
            </w:r>
          </w:p>
          <w:p w14:paraId="5DED1591" w14:textId="1DBF6BF9" w:rsidR="007B250E" w:rsidRDefault="007B250E" w:rsidP="005238C5">
            <w:pPr>
              <w:widowControl w:val="0"/>
              <w:spacing w:after="0" w:line="240" w:lineRule="auto"/>
              <w:rPr>
                <w:rFonts w:ascii="Times New Roman" w:eastAsia="Times New Roman" w:hAnsi="Times New Roman" w:cs="Times New Roman"/>
                <w:snapToGrid w:val="0"/>
                <w:sz w:val="18"/>
                <w:szCs w:val="20"/>
                <w:lang w:val="en-US"/>
              </w:rPr>
            </w:pPr>
          </w:p>
          <w:p w14:paraId="6B615428"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Range Low-High</w:t>
            </w:r>
          </w:p>
        </w:tc>
        <w:tc>
          <w:tcPr>
            <w:tcW w:w="557" w:type="dxa"/>
            <w:tcBorders>
              <w:top w:val="single" w:sz="6" w:space="0" w:color="auto"/>
              <w:left w:val="single" w:sz="4" w:space="0" w:color="auto"/>
              <w:bottom w:val="single" w:sz="4" w:space="0" w:color="auto"/>
              <w:right w:val="nil"/>
            </w:tcBorders>
            <w:hideMark/>
          </w:tcPr>
          <w:p w14:paraId="0FE685BC" w14:textId="77777777" w:rsidR="00FD325E" w:rsidRDefault="00FD325E" w:rsidP="005238C5">
            <w:pPr>
              <w:widowControl w:val="0"/>
              <w:spacing w:after="0" w:line="240" w:lineRule="auto"/>
              <w:rPr>
                <w:rFonts w:ascii="Times New Roman" w:eastAsia="Times New Roman" w:hAnsi="Times New Roman" w:cs="Times New Roman"/>
                <w:snapToGrid w:val="0"/>
                <w:sz w:val="20"/>
                <w:szCs w:val="20"/>
                <w:lang w:val="en-US"/>
              </w:rPr>
            </w:pPr>
          </w:p>
          <w:p w14:paraId="19A532E0" w14:textId="77777777" w:rsidR="004C0166" w:rsidRPr="00FD325E" w:rsidRDefault="00FD325E" w:rsidP="005238C5">
            <w:pPr>
              <w:widowControl w:val="0"/>
              <w:spacing w:after="0" w:line="240" w:lineRule="auto"/>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No</w:t>
            </w:r>
          </w:p>
        </w:tc>
        <w:tc>
          <w:tcPr>
            <w:tcW w:w="900" w:type="dxa"/>
            <w:gridSpan w:val="2"/>
            <w:tcBorders>
              <w:top w:val="single" w:sz="6" w:space="0" w:color="auto"/>
              <w:left w:val="single" w:sz="6" w:space="0" w:color="auto"/>
              <w:bottom w:val="single" w:sz="4" w:space="0" w:color="auto"/>
              <w:right w:val="nil"/>
            </w:tcBorders>
            <w:hideMark/>
          </w:tcPr>
          <w:p w14:paraId="3EF79B46" w14:textId="1E06B045" w:rsidR="004C0166" w:rsidRDefault="00E6705A" w:rsidP="005238C5">
            <w:pPr>
              <w:widowControl w:val="0"/>
              <w:spacing w:after="0" w:line="240" w:lineRule="auto"/>
              <w:rPr>
                <w:rFonts w:ascii="Times New Roman" w:eastAsia="Times New Roman" w:hAnsi="Times New Roman" w:cs="Times New Roman"/>
                <w:snapToGrid w:val="0"/>
                <w:sz w:val="18"/>
                <w:szCs w:val="18"/>
                <w:lang w:val="en-US"/>
              </w:rPr>
            </w:pPr>
            <w:r>
              <w:rPr>
                <w:rFonts w:ascii="Times New Roman" w:eastAsia="Times New Roman" w:hAnsi="Times New Roman" w:cs="Times New Roman"/>
                <w:snapToGrid w:val="0"/>
                <w:sz w:val="18"/>
                <w:szCs w:val="18"/>
                <w:lang w:val="en-US"/>
              </w:rPr>
              <w:t>9/8/24</w:t>
            </w:r>
          </w:p>
        </w:tc>
        <w:tc>
          <w:tcPr>
            <w:tcW w:w="903" w:type="dxa"/>
            <w:tcBorders>
              <w:top w:val="single" w:sz="6" w:space="0" w:color="auto"/>
              <w:left w:val="single" w:sz="6" w:space="0" w:color="auto"/>
              <w:bottom w:val="single" w:sz="4" w:space="0" w:color="auto"/>
              <w:right w:val="nil"/>
            </w:tcBorders>
            <w:hideMark/>
          </w:tcPr>
          <w:p w14:paraId="3C0CA538" w14:textId="77777777" w:rsidR="004C0166" w:rsidRDefault="004C0166" w:rsidP="00FD325E">
            <w:pPr>
              <w:widowControl w:val="0"/>
              <w:spacing w:after="0" w:line="240" w:lineRule="auto"/>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4"/>
                <w:szCs w:val="24"/>
                <w:lang w:val="en-US"/>
              </w:rPr>
              <w:t xml:space="preserve"> </w:t>
            </w:r>
          </w:p>
          <w:p w14:paraId="4C2B388C" w14:textId="11BABED9" w:rsidR="00FD325E" w:rsidRDefault="00E3231D" w:rsidP="00FD325E">
            <w:pPr>
              <w:widowControl w:val="0"/>
              <w:spacing w:after="0" w:line="240" w:lineRule="auto"/>
              <w:jc w:val="center"/>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2</w:t>
            </w:r>
          </w:p>
          <w:p w14:paraId="31253F95" w14:textId="77777777" w:rsidR="007B250E" w:rsidRDefault="007B250E" w:rsidP="00FD325E">
            <w:pPr>
              <w:widowControl w:val="0"/>
              <w:spacing w:after="0" w:line="240" w:lineRule="auto"/>
              <w:jc w:val="center"/>
              <w:rPr>
                <w:rFonts w:ascii="Times New Roman" w:eastAsia="Times New Roman" w:hAnsi="Times New Roman" w:cs="Times New Roman"/>
                <w:snapToGrid w:val="0"/>
                <w:sz w:val="20"/>
                <w:szCs w:val="20"/>
                <w:lang w:val="en-US"/>
              </w:rPr>
            </w:pPr>
          </w:p>
          <w:p w14:paraId="7D05001B" w14:textId="19D77E0E" w:rsidR="007B250E" w:rsidRPr="007B250E" w:rsidRDefault="00E6705A" w:rsidP="00FD325E">
            <w:pPr>
              <w:widowControl w:val="0"/>
              <w:spacing w:after="0" w:line="240" w:lineRule="auto"/>
              <w:jc w:val="center"/>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0</w:t>
            </w:r>
            <w:r w:rsidR="007B250E">
              <w:rPr>
                <w:rFonts w:ascii="Times New Roman" w:eastAsia="Times New Roman" w:hAnsi="Times New Roman" w:cs="Times New Roman"/>
                <w:snapToGrid w:val="0"/>
                <w:sz w:val="16"/>
                <w:szCs w:val="16"/>
                <w:lang w:val="en-US"/>
              </w:rPr>
              <w:t xml:space="preserve"> </w:t>
            </w:r>
            <w:r w:rsidR="00E3231D">
              <w:rPr>
                <w:rFonts w:ascii="Times New Roman" w:eastAsia="Times New Roman" w:hAnsi="Times New Roman" w:cs="Times New Roman"/>
                <w:snapToGrid w:val="0"/>
                <w:sz w:val="16"/>
                <w:szCs w:val="16"/>
                <w:lang w:val="en-US"/>
              </w:rPr>
              <w:t>–</w:t>
            </w:r>
            <w:r w:rsidR="007B250E">
              <w:rPr>
                <w:rFonts w:ascii="Times New Roman" w:eastAsia="Times New Roman" w:hAnsi="Times New Roman" w:cs="Times New Roman"/>
                <w:snapToGrid w:val="0"/>
                <w:sz w:val="16"/>
                <w:szCs w:val="16"/>
                <w:lang w:val="en-US"/>
              </w:rPr>
              <w:t xml:space="preserve"> </w:t>
            </w:r>
            <w:r>
              <w:rPr>
                <w:rFonts w:ascii="Times New Roman" w:eastAsia="Times New Roman" w:hAnsi="Times New Roman" w:cs="Times New Roman"/>
                <w:snapToGrid w:val="0"/>
                <w:sz w:val="16"/>
                <w:szCs w:val="16"/>
                <w:lang w:val="en-US"/>
              </w:rPr>
              <w:t>2.6</w:t>
            </w:r>
          </w:p>
        </w:tc>
        <w:tc>
          <w:tcPr>
            <w:tcW w:w="539" w:type="dxa"/>
            <w:tcBorders>
              <w:top w:val="single" w:sz="6" w:space="0" w:color="auto"/>
              <w:left w:val="single" w:sz="6" w:space="0" w:color="auto"/>
              <w:bottom w:val="single" w:sz="4" w:space="0" w:color="auto"/>
              <w:right w:val="nil"/>
            </w:tcBorders>
            <w:hideMark/>
          </w:tcPr>
          <w:p w14:paraId="43E208DD" w14:textId="77777777" w:rsidR="004C0166" w:rsidRDefault="00003D28"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 xml:space="preserve">       ug/l</w:t>
            </w:r>
          </w:p>
        </w:tc>
        <w:tc>
          <w:tcPr>
            <w:tcW w:w="811" w:type="dxa"/>
            <w:tcBorders>
              <w:top w:val="single" w:sz="6" w:space="0" w:color="auto"/>
              <w:left w:val="single" w:sz="6" w:space="0" w:color="auto"/>
              <w:bottom w:val="single" w:sz="4" w:space="0" w:color="auto"/>
              <w:right w:val="nil"/>
            </w:tcBorders>
            <w:hideMark/>
          </w:tcPr>
          <w:p w14:paraId="517AE644" w14:textId="77777777" w:rsidR="00FD325E" w:rsidRDefault="00FD325E" w:rsidP="005238C5">
            <w:pPr>
              <w:widowControl w:val="0"/>
              <w:spacing w:after="0" w:line="240" w:lineRule="auto"/>
              <w:jc w:val="center"/>
              <w:rPr>
                <w:rFonts w:ascii="Times New Roman" w:eastAsia="Times New Roman" w:hAnsi="Times New Roman" w:cs="Times New Roman"/>
                <w:snapToGrid w:val="0"/>
                <w:sz w:val="18"/>
                <w:szCs w:val="20"/>
                <w:lang w:val="en-US"/>
              </w:rPr>
            </w:pPr>
          </w:p>
          <w:p w14:paraId="72E0B2B0" w14:textId="77777777" w:rsidR="004C0166" w:rsidRDefault="004C0166" w:rsidP="005238C5">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0</w:t>
            </w:r>
          </w:p>
        </w:tc>
        <w:tc>
          <w:tcPr>
            <w:tcW w:w="791" w:type="dxa"/>
            <w:gridSpan w:val="2"/>
            <w:tcBorders>
              <w:top w:val="single" w:sz="6" w:space="0" w:color="auto"/>
              <w:left w:val="single" w:sz="6" w:space="0" w:color="auto"/>
              <w:bottom w:val="single" w:sz="4" w:space="0" w:color="auto"/>
              <w:right w:val="nil"/>
            </w:tcBorders>
            <w:hideMark/>
          </w:tcPr>
          <w:p w14:paraId="31341109" w14:textId="77777777" w:rsidR="00FD325E" w:rsidRDefault="00FD325E" w:rsidP="005238C5">
            <w:pPr>
              <w:widowControl w:val="0"/>
              <w:spacing w:after="0" w:line="240" w:lineRule="auto"/>
              <w:jc w:val="right"/>
              <w:rPr>
                <w:rFonts w:ascii="Times New Roman" w:eastAsia="Times New Roman" w:hAnsi="Times New Roman" w:cs="Times New Roman"/>
                <w:snapToGrid w:val="0"/>
                <w:sz w:val="18"/>
                <w:szCs w:val="20"/>
                <w:lang w:val="en-US"/>
              </w:rPr>
            </w:pPr>
          </w:p>
          <w:p w14:paraId="357E4CEE" w14:textId="77777777" w:rsidR="004C0166" w:rsidRDefault="004C0166" w:rsidP="001F47B1">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AL=15</w:t>
            </w:r>
          </w:p>
        </w:tc>
        <w:tc>
          <w:tcPr>
            <w:tcW w:w="3224" w:type="dxa"/>
            <w:tcBorders>
              <w:top w:val="single" w:sz="6" w:space="0" w:color="auto"/>
              <w:left w:val="single" w:sz="6" w:space="0" w:color="auto"/>
              <w:bottom w:val="single" w:sz="4" w:space="0" w:color="auto"/>
              <w:right w:val="single" w:sz="6" w:space="0" w:color="auto"/>
            </w:tcBorders>
            <w:hideMark/>
          </w:tcPr>
          <w:p w14:paraId="495A04F3" w14:textId="77777777" w:rsidR="004C0166" w:rsidRDefault="004C0166"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Corrosion of household plumbing systems, erosion of natural deposits</w:t>
            </w:r>
          </w:p>
        </w:tc>
      </w:tr>
      <w:tr w:rsidR="004C0166" w14:paraId="35D4AB18" w14:textId="77777777" w:rsidTr="00D87FC5">
        <w:trPr>
          <w:cantSplit/>
          <w:trHeight w:val="295"/>
        </w:trPr>
        <w:tc>
          <w:tcPr>
            <w:tcW w:w="9555" w:type="dxa"/>
            <w:gridSpan w:val="10"/>
            <w:tcBorders>
              <w:top w:val="single" w:sz="4" w:space="0" w:color="auto"/>
              <w:left w:val="single" w:sz="6" w:space="0" w:color="auto"/>
              <w:bottom w:val="nil"/>
              <w:right w:val="single" w:sz="6" w:space="0" w:color="auto"/>
            </w:tcBorders>
            <w:hideMark/>
          </w:tcPr>
          <w:p w14:paraId="577EC83D" w14:textId="77777777" w:rsidR="004C0166" w:rsidRPr="007B250E" w:rsidRDefault="007B250E" w:rsidP="005238C5">
            <w:pPr>
              <w:keepNext/>
              <w:widowControl w:val="0"/>
              <w:spacing w:after="0" w:line="240" w:lineRule="auto"/>
              <w:outlineLvl w:val="3"/>
              <w:rPr>
                <w:rFonts w:ascii="Times New Roman" w:eastAsia="Times New Roman" w:hAnsi="Times New Roman" w:cs="Times New Roman"/>
                <w:b/>
                <w:snapToGrid w:val="0"/>
                <w:sz w:val="20"/>
                <w:szCs w:val="20"/>
                <w:lang w:val="en-US"/>
              </w:rPr>
            </w:pPr>
            <w:r>
              <w:rPr>
                <w:rFonts w:ascii="Times New Roman" w:eastAsia="Times New Roman" w:hAnsi="Times New Roman" w:cs="Times New Roman"/>
                <w:b/>
                <w:snapToGrid w:val="0"/>
                <w:sz w:val="20"/>
                <w:szCs w:val="20"/>
                <w:lang w:val="en-US"/>
              </w:rPr>
              <w:t>Disinfection By-Products</w:t>
            </w:r>
          </w:p>
        </w:tc>
      </w:tr>
      <w:tr w:rsidR="004C0166" w14:paraId="02B76D76" w14:textId="77777777" w:rsidTr="002E6E80">
        <w:trPr>
          <w:cantSplit/>
          <w:trHeight w:val="1668"/>
        </w:trPr>
        <w:tc>
          <w:tcPr>
            <w:tcW w:w="1830" w:type="dxa"/>
            <w:tcBorders>
              <w:top w:val="single" w:sz="6" w:space="0" w:color="auto"/>
              <w:left w:val="single" w:sz="6" w:space="0" w:color="auto"/>
              <w:bottom w:val="single" w:sz="6" w:space="0" w:color="auto"/>
              <w:right w:val="nil"/>
            </w:tcBorders>
            <w:hideMark/>
          </w:tcPr>
          <w:p w14:paraId="3AB496E1" w14:textId="013B56AE" w:rsidR="00051786" w:rsidRDefault="004C0166" w:rsidP="00051786">
            <w:pPr>
              <w:widowControl w:val="0"/>
              <w:spacing w:after="0" w:line="240" w:lineRule="auto"/>
              <w:ind w:left="260" w:hanging="260"/>
              <w:rPr>
                <w:rFonts w:ascii="Times New Roman" w:eastAsia="Times New Roman" w:hAnsi="Times New Roman" w:cs="Times New Roman"/>
                <w:snapToGrid w:val="0"/>
                <w:sz w:val="18"/>
                <w:szCs w:val="20"/>
                <w:lang w:val="en-US"/>
              </w:rPr>
            </w:pPr>
            <w:r w:rsidRPr="0093161B">
              <w:rPr>
                <w:rFonts w:ascii="Times New Roman" w:eastAsia="Times New Roman" w:hAnsi="Times New Roman" w:cs="Times New Roman"/>
                <w:snapToGrid w:val="0"/>
                <w:sz w:val="18"/>
                <w:szCs w:val="20"/>
                <w:lang w:val="en-US"/>
              </w:rPr>
              <w:t>TTHM</w:t>
            </w:r>
            <w:r w:rsidR="00C95AFE">
              <w:rPr>
                <w:rFonts w:ascii="Times New Roman" w:eastAsia="Times New Roman" w:hAnsi="Times New Roman" w:cs="Times New Roman"/>
                <w:snapToGrid w:val="0"/>
                <w:sz w:val="18"/>
                <w:szCs w:val="20"/>
                <w:lang w:val="en-US"/>
              </w:rPr>
              <w:t xml:space="preserve"> #4</w:t>
            </w:r>
          </w:p>
          <w:p w14:paraId="3D0D0370" w14:textId="786C289A" w:rsidR="00051786" w:rsidRDefault="00455535" w:rsidP="00455535">
            <w:pPr>
              <w:widowControl w:val="0"/>
              <w:spacing w:after="0" w:line="240" w:lineRule="auto"/>
              <w:ind w:left="260" w:hanging="260"/>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(T</w:t>
            </w:r>
            <w:r w:rsidR="00051786">
              <w:rPr>
                <w:rFonts w:ascii="Times New Roman" w:eastAsia="Times New Roman" w:hAnsi="Times New Roman" w:cs="Times New Roman"/>
                <w:snapToGrid w:val="0"/>
                <w:sz w:val="18"/>
                <w:szCs w:val="20"/>
                <w:lang w:val="en-US"/>
              </w:rPr>
              <w:t>otal Trihalomethanes</w:t>
            </w:r>
            <w:r>
              <w:rPr>
                <w:rFonts w:ascii="Times New Roman" w:eastAsia="Times New Roman" w:hAnsi="Times New Roman" w:cs="Times New Roman"/>
                <w:snapToGrid w:val="0"/>
                <w:sz w:val="18"/>
                <w:szCs w:val="20"/>
                <w:lang w:val="en-US"/>
              </w:rPr>
              <w:t>)</w:t>
            </w:r>
          </w:p>
          <w:p w14:paraId="685EA476" w14:textId="68FA198A" w:rsidR="00455535" w:rsidRDefault="00455535" w:rsidP="00455535">
            <w:pPr>
              <w:widowControl w:val="0"/>
              <w:spacing w:after="0" w:line="240" w:lineRule="auto"/>
              <w:ind w:left="260" w:hanging="260"/>
              <w:rPr>
                <w:rFonts w:ascii="Times New Roman" w:eastAsia="Times New Roman" w:hAnsi="Times New Roman" w:cs="Times New Roman"/>
                <w:snapToGrid w:val="0"/>
                <w:sz w:val="18"/>
                <w:szCs w:val="20"/>
                <w:lang w:val="en-US"/>
              </w:rPr>
            </w:pPr>
          </w:p>
          <w:p w14:paraId="58DA95A5" w14:textId="7AA8C0B7" w:rsidR="00455535" w:rsidRDefault="00455535" w:rsidP="0045553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 xml:space="preserve">THAAS  </w:t>
            </w:r>
            <w:r w:rsidR="00C95AFE">
              <w:rPr>
                <w:rFonts w:ascii="Times New Roman" w:eastAsia="Times New Roman" w:hAnsi="Times New Roman" w:cs="Times New Roman"/>
                <w:snapToGrid w:val="0"/>
                <w:sz w:val="18"/>
                <w:szCs w:val="20"/>
                <w:lang w:val="en-US"/>
              </w:rPr>
              <w:t>#4</w:t>
            </w:r>
            <w:r>
              <w:rPr>
                <w:rFonts w:ascii="Times New Roman" w:eastAsia="Times New Roman" w:hAnsi="Times New Roman" w:cs="Times New Roman"/>
                <w:snapToGrid w:val="0"/>
                <w:sz w:val="18"/>
                <w:szCs w:val="20"/>
                <w:lang w:val="en-US"/>
              </w:rPr>
              <w:t xml:space="preserve">                      </w:t>
            </w:r>
          </w:p>
          <w:p w14:paraId="3FBEE19F" w14:textId="2A0CDD99" w:rsidR="00455535" w:rsidRDefault="00455535" w:rsidP="0045553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 xml:space="preserve">(Total </w:t>
            </w:r>
            <w:proofErr w:type="spellStart"/>
            <w:r w:rsidR="00C95AFE">
              <w:rPr>
                <w:rFonts w:ascii="Times New Roman" w:eastAsia="Times New Roman" w:hAnsi="Times New Roman" w:cs="Times New Roman"/>
                <w:snapToGrid w:val="0"/>
                <w:sz w:val="18"/>
                <w:szCs w:val="20"/>
                <w:lang w:val="en-US"/>
              </w:rPr>
              <w:t>Haloacetic</w:t>
            </w:r>
            <w:proofErr w:type="spellEnd"/>
            <w:r>
              <w:rPr>
                <w:rFonts w:ascii="Times New Roman" w:eastAsia="Times New Roman" w:hAnsi="Times New Roman" w:cs="Times New Roman"/>
                <w:snapToGrid w:val="0"/>
                <w:sz w:val="18"/>
                <w:szCs w:val="20"/>
                <w:lang w:val="en-US"/>
              </w:rPr>
              <w:t xml:space="preserve"> acids)</w:t>
            </w:r>
          </w:p>
          <w:p w14:paraId="3749C764" w14:textId="02C19E17" w:rsidR="004C0166" w:rsidRPr="0093161B" w:rsidRDefault="004C0166" w:rsidP="00455535">
            <w:pPr>
              <w:widowControl w:val="0"/>
              <w:spacing w:after="0" w:line="240" w:lineRule="auto"/>
              <w:rPr>
                <w:rFonts w:ascii="Times New Roman" w:eastAsia="Times New Roman" w:hAnsi="Times New Roman" w:cs="Times New Roman"/>
                <w:snapToGrid w:val="0"/>
                <w:sz w:val="18"/>
                <w:szCs w:val="20"/>
                <w:lang w:val="en-US"/>
              </w:rPr>
            </w:pPr>
            <w:r w:rsidRPr="0093161B">
              <w:rPr>
                <w:rFonts w:ascii="Times New Roman" w:eastAsia="Times New Roman" w:hAnsi="Times New Roman" w:cs="Times New Roman"/>
                <w:snapToGrid w:val="0"/>
                <w:sz w:val="18"/>
                <w:szCs w:val="20"/>
                <w:lang w:val="en-US"/>
              </w:rPr>
              <w:t xml:space="preserve">    </w:t>
            </w:r>
            <w:r w:rsidR="00051786">
              <w:rPr>
                <w:rFonts w:ascii="Times New Roman" w:eastAsia="Times New Roman" w:hAnsi="Times New Roman" w:cs="Times New Roman"/>
                <w:snapToGrid w:val="0"/>
                <w:sz w:val="18"/>
                <w:szCs w:val="20"/>
                <w:lang w:val="en-US"/>
              </w:rPr>
              <w:t xml:space="preserve">                    </w:t>
            </w:r>
          </w:p>
        </w:tc>
        <w:tc>
          <w:tcPr>
            <w:tcW w:w="557" w:type="dxa"/>
            <w:tcBorders>
              <w:top w:val="single" w:sz="6" w:space="0" w:color="auto"/>
              <w:left w:val="single" w:sz="6" w:space="0" w:color="auto"/>
              <w:bottom w:val="single" w:sz="6" w:space="0" w:color="auto"/>
              <w:right w:val="nil"/>
            </w:tcBorders>
            <w:hideMark/>
          </w:tcPr>
          <w:p w14:paraId="247309CB" w14:textId="77777777" w:rsidR="0093161B" w:rsidRPr="0093161B" w:rsidRDefault="0093161B" w:rsidP="005238C5">
            <w:pPr>
              <w:widowControl w:val="0"/>
              <w:spacing w:after="0" w:line="240" w:lineRule="auto"/>
              <w:rPr>
                <w:rFonts w:ascii="Times New Roman" w:eastAsia="Times New Roman" w:hAnsi="Times New Roman" w:cs="Times New Roman"/>
                <w:snapToGrid w:val="0"/>
                <w:sz w:val="20"/>
                <w:szCs w:val="20"/>
                <w:lang w:val="en-US"/>
              </w:rPr>
            </w:pPr>
          </w:p>
          <w:p w14:paraId="6C4B68A4" w14:textId="4B5A0C48" w:rsidR="004C0166" w:rsidRDefault="0093161B" w:rsidP="005238C5">
            <w:pPr>
              <w:widowControl w:val="0"/>
              <w:spacing w:after="0" w:line="240" w:lineRule="auto"/>
              <w:rPr>
                <w:rFonts w:ascii="Times New Roman" w:eastAsia="Times New Roman" w:hAnsi="Times New Roman" w:cs="Times New Roman"/>
                <w:snapToGrid w:val="0"/>
                <w:sz w:val="20"/>
                <w:szCs w:val="20"/>
                <w:lang w:val="en-US"/>
              </w:rPr>
            </w:pPr>
            <w:r w:rsidRPr="0093161B">
              <w:rPr>
                <w:rFonts w:ascii="Times New Roman" w:eastAsia="Times New Roman" w:hAnsi="Times New Roman" w:cs="Times New Roman"/>
                <w:snapToGrid w:val="0"/>
                <w:sz w:val="20"/>
                <w:szCs w:val="20"/>
                <w:lang w:val="en-US"/>
              </w:rPr>
              <w:t>No</w:t>
            </w:r>
          </w:p>
          <w:p w14:paraId="40FACA38" w14:textId="50AC8C96" w:rsidR="00455535" w:rsidRDefault="00455535" w:rsidP="005238C5">
            <w:pPr>
              <w:widowControl w:val="0"/>
              <w:spacing w:after="0" w:line="240" w:lineRule="auto"/>
              <w:rPr>
                <w:rFonts w:ascii="Times New Roman" w:eastAsia="Times New Roman" w:hAnsi="Times New Roman" w:cs="Times New Roman"/>
                <w:snapToGrid w:val="0"/>
                <w:sz w:val="20"/>
                <w:szCs w:val="20"/>
                <w:lang w:val="en-US"/>
              </w:rPr>
            </w:pPr>
          </w:p>
          <w:p w14:paraId="069A2C4A" w14:textId="63A1C588" w:rsidR="00455535" w:rsidRDefault="00455535" w:rsidP="005238C5">
            <w:pPr>
              <w:widowControl w:val="0"/>
              <w:spacing w:after="0" w:line="240" w:lineRule="auto"/>
              <w:rPr>
                <w:rFonts w:ascii="Times New Roman" w:eastAsia="Times New Roman" w:hAnsi="Times New Roman" w:cs="Times New Roman"/>
                <w:snapToGrid w:val="0"/>
                <w:sz w:val="20"/>
                <w:szCs w:val="20"/>
                <w:lang w:val="en-US"/>
              </w:rPr>
            </w:pPr>
          </w:p>
          <w:p w14:paraId="5023EA84" w14:textId="54DA892A" w:rsidR="00455535" w:rsidRPr="0093161B" w:rsidRDefault="00455535" w:rsidP="005238C5">
            <w:pPr>
              <w:widowControl w:val="0"/>
              <w:spacing w:after="0" w:line="240" w:lineRule="auto"/>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No</w:t>
            </w:r>
          </w:p>
          <w:p w14:paraId="23FA48C0" w14:textId="77777777" w:rsidR="0093161B" w:rsidRPr="0093161B" w:rsidRDefault="0093161B" w:rsidP="005238C5">
            <w:pPr>
              <w:widowControl w:val="0"/>
              <w:spacing w:after="0" w:line="240" w:lineRule="auto"/>
              <w:rPr>
                <w:rFonts w:ascii="Times New Roman" w:eastAsia="Times New Roman" w:hAnsi="Times New Roman" w:cs="Times New Roman"/>
                <w:snapToGrid w:val="0"/>
                <w:sz w:val="20"/>
                <w:szCs w:val="20"/>
                <w:lang w:val="en-US"/>
              </w:rPr>
            </w:pPr>
          </w:p>
        </w:tc>
        <w:tc>
          <w:tcPr>
            <w:tcW w:w="900" w:type="dxa"/>
            <w:gridSpan w:val="2"/>
            <w:tcBorders>
              <w:top w:val="single" w:sz="4" w:space="0" w:color="auto"/>
              <w:left w:val="single" w:sz="4" w:space="0" w:color="auto"/>
              <w:bottom w:val="single" w:sz="4" w:space="0" w:color="auto"/>
              <w:right w:val="single" w:sz="4" w:space="0" w:color="auto"/>
            </w:tcBorders>
            <w:hideMark/>
          </w:tcPr>
          <w:p w14:paraId="53C5BA40" w14:textId="77777777" w:rsidR="0093161B" w:rsidRPr="0093161B" w:rsidRDefault="0093161B" w:rsidP="00F24931">
            <w:pPr>
              <w:widowControl w:val="0"/>
              <w:spacing w:after="0" w:line="240" w:lineRule="auto"/>
              <w:rPr>
                <w:rFonts w:ascii="Times New Roman" w:eastAsia="Times New Roman" w:hAnsi="Times New Roman" w:cs="Times New Roman"/>
                <w:snapToGrid w:val="0"/>
                <w:sz w:val="18"/>
                <w:szCs w:val="20"/>
                <w:lang w:val="en-US"/>
              </w:rPr>
            </w:pPr>
          </w:p>
          <w:p w14:paraId="79EF4834" w14:textId="7CE8D899" w:rsidR="004C0166" w:rsidRDefault="00F24931" w:rsidP="00F24931">
            <w:pPr>
              <w:widowControl w:val="0"/>
              <w:spacing w:after="0" w:line="240" w:lineRule="auto"/>
              <w:rPr>
                <w:rFonts w:ascii="Times New Roman" w:eastAsia="Times New Roman" w:hAnsi="Times New Roman" w:cs="Times New Roman"/>
                <w:snapToGrid w:val="0"/>
                <w:sz w:val="18"/>
                <w:szCs w:val="20"/>
                <w:lang w:val="en-US"/>
              </w:rPr>
            </w:pPr>
            <w:r w:rsidRPr="0093161B">
              <w:rPr>
                <w:rFonts w:ascii="Times New Roman" w:eastAsia="Times New Roman" w:hAnsi="Times New Roman" w:cs="Times New Roman"/>
                <w:snapToGrid w:val="0"/>
                <w:sz w:val="18"/>
                <w:szCs w:val="20"/>
                <w:lang w:val="en-US"/>
              </w:rPr>
              <w:t>8</w:t>
            </w:r>
            <w:r w:rsidR="004C0166" w:rsidRPr="0093161B">
              <w:rPr>
                <w:rFonts w:ascii="Times New Roman" w:eastAsia="Times New Roman" w:hAnsi="Times New Roman" w:cs="Times New Roman"/>
                <w:snapToGrid w:val="0"/>
                <w:sz w:val="18"/>
                <w:szCs w:val="20"/>
                <w:lang w:val="en-US"/>
              </w:rPr>
              <w:t>/</w:t>
            </w:r>
            <w:r w:rsidR="00A8299E">
              <w:rPr>
                <w:rFonts w:ascii="Times New Roman" w:eastAsia="Times New Roman" w:hAnsi="Times New Roman" w:cs="Times New Roman"/>
                <w:snapToGrid w:val="0"/>
                <w:sz w:val="18"/>
                <w:szCs w:val="20"/>
                <w:lang w:val="en-US"/>
              </w:rPr>
              <w:t>2</w:t>
            </w:r>
            <w:r w:rsidR="00661B87">
              <w:rPr>
                <w:rFonts w:ascii="Times New Roman" w:eastAsia="Times New Roman" w:hAnsi="Times New Roman" w:cs="Times New Roman"/>
                <w:snapToGrid w:val="0"/>
                <w:sz w:val="18"/>
                <w:szCs w:val="20"/>
                <w:lang w:val="en-US"/>
              </w:rPr>
              <w:t>1/24</w:t>
            </w:r>
          </w:p>
          <w:p w14:paraId="22BF68F3" w14:textId="77777777" w:rsidR="00455535" w:rsidRDefault="00455535" w:rsidP="00F24931">
            <w:pPr>
              <w:widowControl w:val="0"/>
              <w:spacing w:after="0" w:line="240" w:lineRule="auto"/>
              <w:rPr>
                <w:rFonts w:ascii="Times New Roman" w:eastAsia="Times New Roman" w:hAnsi="Times New Roman" w:cs="Times New Roman"/>
                <w:snapToGrid w:val="0"/>
                <w:sz w:val="18"/>
                <w:szCs w:val="20"/>
                <w:lang w:val="en-US"/>
              </w:rPr>
            </w:pPr>
          </w:p>
          <w:p w14:paraId="7AF4BA04" w14:textId="77777777" w:rsidR="00455535" w:rsidRDefault="00455535" w:rsidP="00F24931">
            <w:pPr>
              <w:widowControl w:val="0"/>
              <w:spacing w:after="0" w:line="240" w:lineRule="auto"/>
              <w:rPr>
                <w:rFonts w:ascii="Times New Roman" w:eastAsia="Times New Roman" w:hAnsi="Times New Roman" w:cs="Times New Roman"/>
                <w:snapToGrid w:val="0"/>
                <w:sz w:val="18"/>
                <w:szCs w:val="20"/>
                <w:lang w:val="en-US"/>
              </w:rPr>
            </w:pPr>
          </w:p>
          <w:p w14:paraId="6387148C" w14:textId="327A944E" w:rsidR="00455535" w:rsidRPr="0093161B" w:rsidRDefault="00455535" w:rsidP="00F24931">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8/</w:t>
            </w:r>
            <w:r w:rsidR="00A8299E">
              <w:rPr>
                <w:rFonts w:ascii="Times New Roman" w:eastAsia="Times New Roman" w:hAnsi="Times New Roman" w:cs="Times New Roman"/>
                <w:snapToGrid w:val="0"/>
                <w:sz w:val="18"/>
                <w:szCs w:val="20"/>
                <w:lang w:val="en-US"/>
              </w:rPr>
              <w:t>2</w:t>
            </w:r>
            <w:r w:rsidR="00661B87">
              <w:rPr>
                <w:rFonts w:ascii="Times New Roman" w:eastAsia="Times New Roman" w:hAnsi="Times New Roman" w:cs="Times New Roman"/>
                <w:snapToGrid w:val="0"/>
                <w:sz w:val="18"/>
                <w:szCs w:val="20"/>
                <w:lang w:val="en-US"/>
              </w:rPr>
              <w:t>1/24</w:t>
            </w:r>
          </w:p>
        </w:tc>
        <w:tc>
          <w:tcPr>
            <w:tcW w:w="903" w:type="dxa"/>
            <w:tcBorders>
              <w:top w:val="single" w:sz="4" w:space="0" w:color="auto"/>
              <w:left w:val="single" w:sz="4" w:space="0" w:color="auto"/>
              <w:bottom w:val="single" w:sz="4" w:space="0" w:color="auto"/>
              <w:right w:val="single" w:sz="4" w:space="0" w:color="auto"/>
            </w:tcBorders>
            <w:hideMark/>
          </w:tcPr>
          <w:p w14:paraId="502C1CE5" w14:textId="77777777" w:rsidR="00FD325E" w:rsidRDefault="004C0166" w:rsidP="006A7EC5">
            <w:pPr>
              <w:widowControl w:val="0"/>
              <w:spacing w:after="0" w:line="240" w:lineRule="auto"/>
              <w:rPr>
                <w:rFonts w:ascii="Times New Roman" w:eastAsia="Times New Roman" w:hAnsi="Times New Roman" w:cs="Times New Roman"/>
                <w:snapToGrid w:val="0"/>
                <w:sz w:val="24"/>
                <w:szCs w:val="20"/>
                <w:lang w:val="en-US"/>
              </w:rPr>
            </w:pPr>
            <w:r w:rsidRPr="0093161B">
              <w:rPr>
                <w:rFonts w:ascii="Times New Roman" w:eastAsia="Times New Roman" w:hAnsi="Times New Roman" w:cs="Times New Roman"/>
                <w:snapToGrid w:val="0"/>
                <w:sz w:val="24"/>
                <w:szCs w:val="20"/>
                <w:lang w:val="en-US"/>
              </w:rPr>
              <w:t xml:space="preserve">  </w:t>
            </w:r>
          </w:p>
          <w:p w14:paraId="76E8CA7D" w14:textId="0AD9C3F1" w:rsidR="004C0166" w:rsidRDefault="00BE21F3" w:rsidP="006A7E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24"/>
                <w:szCs w:val="20"/>
                <w:lang w:val="en-US"/>
              </w:rPr>
              <w:t xml:space="preserve">  </w:t>
            </w:r>
            <w:r w:rsidR="004C0166" w:rsidRPr="0093161B">
              <w:rPr>
                <w:rFonts w:ascii="Times New Roman" w:eastAsia="Times New Roman" w:hAnsi="Times New Roman" w:cs="Times New Roman"/>
                <w:snapToGrid w:val="0"/>
                <w:sz w:val="24"/>
                <w:szCs w:val="20"/>
                <w:lang w:val="en-US"/>
              </w:rPr>
              <w:t xml:space="preserve"> </w:t>
            </w:r>
            <w:r w:rsidR="00661B87">
              <w:rPr>
                <w:rFonts w:ascii="Times New Roman" w:eastAsia="Times New Roman" w:hAnsi="Times New Roman" w:cs="Times New Roman"/>
                <w:snapToGrid w:val="0"/>
                <w:sz w:val="16"/>
                <w:szCs w:val="16"/>
                <w:lang w:val="en-US"/>
              </w:rPr>
              <w:t>38.4</w:t>
            </w:r>
          </w:p>
          <w:p w14:paraId="17AE3BD8" w14:textId="77777777" w:rsidR="00455535" w:rsidRDefault="00455535" w:rsidP="006A7EC5">
            <w:pPr>
              <w:widowControl w:val="0"/>
              <w:spacing w:after="0" w:line="240" w:lineRule="auto"/>
              <w:rPr>
                <w:rFonts w:ascii="Times New Roman" w:eastAsia="Times New Roman" w:hAnsi="Times New Roman" w:cs="Times New Roman"/>
                <w:snapToGrid w:val="0"/>
                <w:sz w:val="16"/>
                <w:szCs w:val="16"/>
                <w:lang w:val="en-US"/>
              </w:rPr>
            </w:pPr>
          </w:p>
          <w:p w14:paraId="69B3B29C" w14:textId="77777777" w:rsidR="00455535" w:rsidRDefault="00455535" w:rsidP="006A7EC5">
            <w:pPr>
              <w:widowControl w:val="0"/>
              <w:spacing w:after="0" w:line="240" w:lineRule="auto"/>
              <w:rPr>
                <w:rFonts w:ascii="Times New Roman" w:eastAsia="Times New Roman" w:hAnsi="Times New Roman" w:cs="Times New Roman"/>
                <w:snapToGrid w:val="0"/>
                <w:sz w:val="16"/>
                <w:szCs w:val="16"/>
                <w:lang w:val="en-US"/>
              </w:rPr>
            </w:pPr>
          </w:p>
          <w:p w14:paraId="475D5575" w14:textId="7EE43092" w:rsidR="00455535" w:rsidRPr="00FD325E" w:rsidRDefault="00BE21F3" w:rsidP="006A7E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 xml:space="preserve">      </w:t>
            </w:r>
            <w:r w:rsidR="00661B87">
              <w:rPr>
                <w:rFonts w:ascii="Times New Roman" w:eastAsia="Times New Roman" w:hAnsi="Times New Roman" w:cs="Times New Roman"/>
                <w:snapToGrid w:val="0"/>
                <w:sz w:val="16"/>
                <w:szCs w:val="16"/>
                <w:lang w:val="en-US"/>
              </w:rPr>
              <w:t>ND</w:t>
            </w:r>
          </w:p>
        </w:tc>
        <w:tc>
          <w:tcPr>
            <w:tcW w:w="539" w:type="dxa"/>
            <w:tcBorders>
              <w:top w:val="single" w:sz="6" w:space="0" w:color="auto"/>
              <w:left w:val="nil"/>
              <w:bottom w:val="single" w:sz="6" w:space="0" w:color="auto"/>
              <w:right w:val="nil"/>
            </w:tcBorders>
            <w:hideMark/>
          </w:tcPr>
          <w:p w14:paraId="60E58381" w14:textId="77777777" w:rsidR="004C0166" w:rsidRDefault="00003D28"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 xml:space="preserve">      ug/l</w:t>
            </w:r>
          </w:p>
          <w:p w14:paraId="02631BDD" w14:textId="77777777" w:rsidR="00455535" w:rsidRDefault="00455535" w:rsidP="005238C5">
            <w:pPr>
              <w:widowControl w:val="0"/>
              <w:spacing w:after="0" w:line="240" w:lineRule="auto"/>
              <w:rPr>
                <w:rFonts w:ascii="Times New Roman" w:eastAsia="Times New Roman" w:hAnsi="Times New Roman" w:cs="Times New Roman"/>
                <w:snapToGrid w:val="0"/>
                <w:sz w:val="18"/>
                <w:szCs w:val="20"/>
                <w:lang w:val="en-US"/>
              </w:rPr>
            </w:pPr>
          </w:p>
          <w:p w14:paraId="78F5BA9B" w14:textId="77777777" w:rsidR="00455535" w:rsidRDefault="00455535" w:rsidP="005238C5">
            <w:pPr>
              <w:widowControl w:val="0"/>
              <w:spacing w:after="0" w:line="240" w:lineRule="auto"/>
              <w:rPr>
                <w:rFonts w:ascii="Times New Roman" w:eastAsia="Times New Roman" w:hAnsi="Times New Roman" w:cs="Times New Roman"/>
                <w:snapToGrid w:val="0"/>
                <w:sz w:val="18"/>
                <w:szCs w:val="20"/>
                <w:lang w:val="en-US"/>
              </w:rPr>
            </w:pPr>
          </w:p>
          <w:p w14:paraId="42C02D47" w14:textId="77777777" w:rsidR="00455535" w:rsidRDefault="00455535" w:rsidP="0045553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ug/l</w:t>
            </w:r>
          </w:p>
          <w:p w14:paraId="62A4424B" w14:textId="2F30A9FA" w:rsidR="00455535" w:rsidRPr="0093161B" w:rsidRDefault="00455535" w:rsidP="005238C5">
            <w:pPr>
              <w:widowControl w:val="0"/>
              <w:spacing w:after="0" w:line="240" w:lineRule="auto"/>
              <w:rPr>
                <w:rFonts w:ascii="Times New Roman" w:eastAsia="Times New Roman" w:hAnsi="Times New Roman" w:cs="Times New Roman"/>
                <w:snapToGrid w:val="0"/>
                <w:sz w:val="24"/>
                <w:szCs w:val="20"/>
                <w:lang w:val="en-US"/>
              </w:rPr>
            </w:pPr>
          </w:p>
        </w:tc>
        <w:tc>
          <w:tcPr>
            <w:tcW w:w="811" w:type="dxa"/>
            <w:tcBorders>
              <w:top w:val="single" w:sz="6" w:space="0" w:color="auto"/>
              <w:left w:val="single" w:sz="6" w:space="0" w:color="auto"/>
              <w:bottom w:val="single" w:sz="6" w:space="0" w:color="auto"/>
              <w:right w:val="nil"/>
            </w:tcBorders>
            <w:hideMark/>
          </w:tcPr>
          <w:p w14:paraId="52901A73" w14:textId="77777777" w:rsidR="0093161B" w:rsidRPr="0093161B" w:rsidRDefault="0093161B" w:rsidP="005238C5">
            <w:pPr>
              <w:widowControl w:val="0"/>
              <w:spacing w:after="0" w:line="240" w:lineRule="auto"/>
              <w:jc w:val="right"/>
              <w:rPr>
                <w:rFonts w:ascii="Times New Roman" w:eastAsia="Times New Roman" w:hAnsi="Times New Roman" w:cs="Times New Roman"/>
                <w:snapToGrid w:val="0"/>
                <w:sz w:val="18"/>
                <w:szCs w:val="20"/>
                <w:lang w:val="en-US"/>
              </w:rPr>
            </w:pPr>
          </w:p>
          <w:p w14:paraId="4D9F87C8" w14:textId="77777777" w:rsidR="004C0166" w:rsidRDefault="004C0166" w:rsidP="0093161B">
            <w:pPr>
              <w:widowControl w:val="0"/>
              <w:spacing w:after="0" w:line="240" w:lineRule="auto"/>
              <w:jc w:val="center"/>
              <w:rPr>
                <w:rFonts w:ascii="Times New Roman" w:eastAsia="Times New Roman" w:hAnsi="Times New Roman" w:cs="Times New Roman"/>
                <w:snapToGrid w:val="0"/>
                <w:sz w:val="18"/>
                <w:szCs w:val="20"/>
                <w:lang w:val="en-US"/>
              </w:rPr>
            </w:pPr>
            <w:r w:rsidRPr="0093161B">
              <w:rPr>
                <w:rFonts w:ascii="Times New Roman" w:eastAsia="Times New Roman" w:hAnsi="Times New Roman" w:cs="Times New Roman"/>
                <w:snapToGrid w:val="0"/>
                <w:sz w:val="18"/>
                <w:szCs w:val="20"/>
                <w:lang w:val="en-US"/>
              </w:rPr>
              <w:t>0</w:t>
            </w:r>
          </w:p>
          <w:p w14:paraId="454AB3E1" w14:textId="77777777" w:rsidR="00455535" w:rsidRDefault="00455535" w:rsidP="0093161B">
            <w:pPr>
              <w:widowControl w:val="0"/>
              <w:spacing w:after="0" w:line="240" w:lineRule="auto"/>
              <w:jc w:val="center"/>
              <w:rPr>
                <w:rFonts w:ascii="Times New Roman" w:eastAsia="Times New Roman" w:hAnsi="Times New Roman" w:cs="Times New Roman"/>
                <w:snapToGrid w:val="0"/>
                <w:sz w:val="18"/>
                <w:szCs w:val="20"/>
                <w:lang w:val="en-US"/>
              </w:rPr>
            </w:pPr>
          </w:p>
          <w:p w14:paraId="005E2C10" w14:textId="77777777" w:rsidR="00455535" w:rsidRDefault="00455535" w:rsidP="0093161B">
            <w:pPr>
              <w:widowControl w:val="0"/>
              <w:spacing w:after="0" w:line="240" w:lineRule="auto"/>
              <w:jc w:val="center"/>
              <w:rPr>
                <w:rFonts w:ascii="Times New Roman" w:eastAsia="Times New Roman" w:hAnsi="Times New Roman" w:cs="Times New Roman"/>
                <w:snapToGrid w:val="0"/>
                <w:sz w:val="18"/>
                <w:szCs w:val="20"/>
                <w:lang w:val="en-US"/>
              </w:rPr>
            </w:pPr>
          </w:p>
          <w:p w14:paraId="7D539A7F" w14:textId="37CD0375" w:rsidR="00455535" w:rsidRPr="0093161B" w:rsidRDefault="00455535" w:rsidP="0093161B">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0</w:t>
            </w:r>
          </w:p>
        </w:tc>
        <w:tc>
          <w:tcPr>
            <w:tcW w:w="791" w:type="dxa"/>
            <w:gridSpan w:val="2"/>
            <w:tcBorders>
              <w:top w:val="single" w:sz="6" w:space="0" w:color="auto"/>
              <w:left w:val="single" w:sz="6" w:space="0" w:color="auto"/>
              <w:bottom w:val="single" w:sz="6" w:space="0" w:color="auto"/>
              <w:right w:val="nil"/>
            </w:tcBorders>
            <w:hideMark/>
          </w:tcPr>
          <w:p w14:paraId="0B5AE97C" w14:textId="77777777" w:rsidR="0093161B" w:rsidRPr="0093161B" w:rsidRDefault="0093161B" w:rsidP="005238C5">
            <w:pPr>
              <w:widowControl w:val="0"/>
              <w:spacing w:after="0" w:line="240" w:lineRule="auto"/>
              <w:jc w:val="right"/>
              <w:rPr>
                <w:rFonts w:ascii="Times New Roman" w:eastAsia="Times New Roman" w:hAnsi="Times New Roman" w:cs="Times New Roman"/>
                <w:snapToGrid w:val="0"/>
                <w:sz w:val="18"/>
                <w:szCs w:val="20"/>
                <w:lang w:val="en-US"/>
              </w:rPr>
            </w:pPr>
          </w:p>
          <w:p w14:paraId="5D518262" w14:textId="77777777" w:rsidR="004C0166" w:rsidRDefault="004C0166" w:rsidP="0093161B">
            <w:pPr>
              <w:widowControl w:val="0"/>
              <w:spacing w:after="0" w:line="240" w:lineRule="auto"/>
              <w:jc w:val="center"/>
              <w:rPr>
                <w:rFonts w:ascii="Times New Roman" w:eastAsia="Times New Roman" w:hAnsi="Times New Roman" w:cs="Times New Roman"/>
                <w:snapToGrid w:val="0"/>
                <w:sz w:val="18"/>
                <w:szCs w:val="20"/>
                <w:lang w:val="en-US"/>
              </w:rPr>
            </w:pPr>
            <w:r w:rsidRPr="0093161B">
              <w:rPr>
                <w:rFonts w:ascii="Times New Roman" w:eastAsia="Times New Roman" w:hAnsi="Times New Roman" w:cs="Times New Roman"/>
                <w:snapToGrid w:val="0"/>
                <w:sz w:val="18"/>
                <w:szCs w:val="20"/>
                <w:lang w:val="en-US"/>
              </w:rPr>
              <w:t>80</w:t>
            </w:r>
          </w:p>
          <w:p w14:paraId="7BDAA74B" w14:textId="77777777" w:rsidR="00455535" w:rsidRDefault="00455535" w:rsidP="0093161B">
            <w:pPr>
              <w:widowControl w:val="0"/>
              <w:spacing w:after="0" w:line="240" w:lineRule="auto"/>
              <w:jc w:val="center"/>
              <w:rPr>
                <w:rFonts w:ascii="Times New Roman" w:eastAsia="Times New Roman" w:hAnsi="Times New Roman" w:cs="Times New Roman"/>
                <w:snapToGrid w:val="0"/>
                <w:sz w:val="18"/>
                <w:szCs w:val="20"/>
                <w:lang w:val="en-US"/>
              </w:rPr>
            </w:pPr>
          </w:p>
          <w:p w14:paraId="52EF1E8F" w14:textId="77777777" w:rsidR="00455535" w:rsidRDefault="00455535" w:rsidP="0093161B">
            <w:pPr>
              <w:widowControl w:val="0"/>
              <w:spacing w:after="0" w:line="240" w:lineRule="auto"/>
              <w:jc w:val="center"/>
              <w:rPr>
                <w:rFonts w:ascii="Times New Roman" w:eastAsia="Times New Roman" w:hAnsi="Times New Roman" w:cs="Times New Roman"/>
                <w:snapToGrid w:val="0"/>
                <w:sz w:val="18"/>
                <w:szCs w:val="20"/>
                <w:lang w:val="en-US"/>
              </w:rPr>
            </w:pPr>
          </w:p>
          <w:p w14:paraId="39BBEA87" w14:textId="15E811BD" w:rsidR="00455535" w:rsidRPr="0093161B" w:rsidRDefault="00455535" w:rsidP="0093161B">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60</w:t>
            </w:r>
          </w:p>
        </w:tc>
        <w:tc>
          <w:tcPr>
            <w:tcW w:w="3224" w:type="dxa"/>
            <w:tcBorders>
              <w:top w:val="single" w:sz="6" w:space="0" w:color="auto"/>
              <w:left w:val="single" w:sz="6" w:space="0" w:color="auto"/>
              <w:bottom w:val="single" w:sz="6" w:space="0" w:color="auto"/>
              <w:right w:val="single" w:sz="6" w:space="0" w:color="auto"/>
            </w:tcBorders>
            <w:hideMark/>
          </w:tcPr>
          <w:p w14:paraId="4FAF06D1" w14:textId="08B787E4"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r w:rsidRPr="0093161B">
              <w:rPr>
                <w:rFonts w:ascii="Times New Roman" w:eastAsia="Times New Roman" w:hAnsi="Times New Roman" w:cs="Times New Roman"/>
                <w:snapToGrid w:val="0"/>
                <w:sz w:val="18"/>
                <w:szCs w:val="20"/>
                <w:lang w:val="en-US"/>
              </w:rPr>
              <w:t>By-product of drinking water chlorination</w:t>
            </w:r>
            <w:r w:rsidR="00455535">
              <w:rPr>
                <w:rFonts w:ascii="Times New Roman" w:eastAsia="Times New Roman" w:hAnsi="Times New Roman" w:cs="Times New Roman"/>
                <w:snapToGrid w:val="0"/>
                <w:sz w:val="18"/>
                <w:szCs w:val="20"/>
                <w:lang w:val="en-US"/>
              </w:rPr>
              <w:t>.</w:t>
            </w:r>
          </w:p>
          <w:p w14:paraId="4BB65743" w14:textId="77777777" w:rsidR="00455535" w:rsidRDefault="00455535" w:rsidP="005238C5">
            <w:pPr>
              <w:widowControl w:val="0"/>
              <w:spacing w:after="0" w:line="240" w:lineRule="auto"/>
              <w:rPr>
                <w:rFonts w:ascii="Times New Roman" w:eastAsia="Times New Roman" w:hAnsi="Times New Roman" w:cs="Times New Roman"/>
                <w:snapToGrid w:val="0"/>
                <w:sz w:val="18"/>
                <w:szCs w:val="20"/>
                <w:lang w:val="en-US"/>
              </w:rPr>
            </w:pPr>
          </w:p>
          <w:p w14:paraId="50C48357" w14:textId="77777777" w:rsidR="00455535" w:rsidRDefault="00455535" w:rsidP="005238C5">
            <w:pPr>
              <w:widowControl w:val="0"/>
              <w:spacing w:after="0" w:line="240" w:lineRule="auto"/>
              <w:rPr>
                <w:rFonts w:ascii="Times New Roman" w:eastAsia="Times New Roman" w:hAnsi="Times New Roman" w:cs="Times New Roman"/>
                <w:snapToGrid w:val="0"/>
                <w:sz w:val="18"/>
                <w:szCs w:val="20"/>
                <w:lang w:val="en-US"/>
              </w:rPr>
            </w:pPr>
          </w:p>
          <w:p w14:paraId="79210485" w14:textId="03E4DDD8" w:rsidR="00455535" w:rsidRPr="0093161B" w:rsidRDefault="00455535" w:rsidP="005238C5">
            <w:pPr>
              <w:widowControl w:val="0"/>
              <w:spacing w:after="0" w:line="240" w:lineRule="auto"/>
              <w:rPr>
                <w:rFonts w:ascii="Times New Roman" w:eastAsia="Times New Roman" w:hAnsi="Times New Roman" w:cs="Times New Roman"/>
                <w:snapToGrid w:val="0"/>
                <w:sz w:val="24"/>
                <w:szCs w:val="20"/>
                <w:lang w:val="en-US"/>
              </w:rPr>
            </w:pPr>
            <w:r w:rsidRPr="0093161B">
              <w:rPr>
                <w:rFonts w:ascii="Times New Roman" w:eastAsia="Times New Roman" w:hAnsi="Times New Roman" w:cs="Times New Roman"/>
                <w:snapToGrid w:val="0"/>
                <w:sz w:val="18"/>
                <w:szCs w:val="20"/>
                <w:lang w:val="en-US"/>
              </w:rPr>
              <w:t>By-product of drinking water chlorination</w:t>
            </w:r>
            <w:r>
              <w:rPr>
                <w:rFonts w:ascii="Times New Roman" w:eastAsia="Times New Roman" w:hAnsi="Times New Roman" w:cs="Times New Roman"/>
                <w:snapToGrid w:val="0"/>
                <w:sz w:val="18"/>
                <w:szCs w:val="20"/>
                <w:lang w:val="en-US"/>
              </w:rPr>
              <w:t>.</w:t>
            </w:r>
          </w:p>
        </w:tc>
      </w:tr>
      <w:tr w:rsidR="004C0166" w14:paraId="214AC106" w14:textId="77777777" w:rsidTr="002E6E80">
        <w:trPr>
          <w:cantSplit/>
          <w:trHeight w:val="372"/>
        </w:trPr>
        <w:tc>
          <w:tcPr>
            <w:tcW w:w="1830" w:type="dxa"/>
            <w:tcBorders>
              <w:top w:val="single" w:sz="6" w:space="0" w:color="auto"/>
              <w:left w:val="single" w:sz="6" w:space="0" w:color="auto"/>
              <w:bottom w:val="single" w:sz="6" w:space="0" w:color="auto"/>
              <w:right w:val="nil"/>
            </w:tcBorders>
          </w:tcPr>
          <w:p w14:paraId="51EF072E" w14:textId="7B6D59A1" w:rsidR="004C0166" w:rsidRDefault="001750EB" w:rsidP="005238C5">
            <w:pPr>
              <w:widowControl w:val="0"/>
              <w:spacing w:after="0" w:line="240" w:lineRule="auto"/>
              <w:ind w:left="260" w:hanging="260"/>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Chlorine Residual</w:t>
            </w:r>
            <w:r w:rsidR="00C95AFE">
              <w:rPr>
                <w:rFonts w:ascii="Times New Roman" w:eastAsia="Times New Roman" w:hAnsi="Times New Roman" w:cs="Times New Roman"/>
                <w:snapToGrid w:val="0"/>
                <w:sz w:val="18"/>
                <w:szCs w:val="20"/>
                <w:lang w:val="en-US"/>
              </w:rPr>
              <w:t xml:space="preserve"> #4</w:t>
            </w:r>
          </w:p>
        </w:tc>
        <w:tc>
          <w:tcPr>
            <w:tcW w:w="557" w:type="dxa"/>
            <w:tcBorders>
              <w:top w:val="single" w:sz="6" w:space="0" w:color="auto"/>
              <w:left w:val="single" w:sz="6" w:space="0" w:color="auto"/>
              <w:bottom w:val="single" w:sz="6" w:space="0" w:color="auto"/>
              <w:right w:val="nil"/>
            </w:tcBorders>
          </w:tcPr>
          <w:p w14:paraId="59F35C35" w14:textId="77777777" w:rsidR="004C0166" w:rsidRPr="001750EB" w:rsidRDefault="001750EB" w:rsidP="005238C5">
            <w:pPr>
              <w:widowControl w:val="0"/>
              <w:spacing w:after="0" w:line="240" w:lineRule="auto"/>
              <w:rPr>
                <w:rFonts w:ascii="Times New Roman" w:eastAsia="Times New Roman" w:hAnsi="Times New Roman" w:cs="Times New Roman"/>
                <w:snapToGrid w:val="0"/>
                <w:sz w:val="16"/>
                <w:szCs w:val="16"/>
                <w:lang w:val="en-US"/>
              </w:rPr>
            </w:pPr>
            <w:r w:rsidRPr="001750EB">
              <w:rPr>
                <w:rFonts w:ascii="Times New Roman" w:eastAsia="Times New Roman" w:hAnsi="Times New Roman" w:cs="Times New Roman"/>
                <w:snapToGrid w:val="0"/>
                <w:sz w:val="16"/>
                <w:szCs w:val="16"/>
                <w:lang w:val="en-US"/>
              </w:rPr>
              <w:t>No</w:t>
            </w:r>
          </w:p>
        </w:tc>
        <w:tc>
          <w:tcPr>
            <w:tcW w:w="900" w:type="dxa"/>
            <w:gridSpan w:val="2"/>
            <w:tcBorders>
              <w:top w:val="single" w:sz="4" w:space="0" w:color="auto"/>
              <w:left w:val="single" w:sz="4" w:space="0" w:color="auto"/>
              <w:bottom w:val="single" w:sz="4" w:space="0" w:color="auto"/>
              <w:right w:val="single" w:sz="4" w:space="0" w:color="auto"/>
            </w:tcBorders>
          </w:tcPr>
          <w:p w14:paraId="68254EB1" w14:textId="77777777" w:rsidR="004C0166" w:rsidRDefault="001750EB" w:rsidP="006A7E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Daily</w:t>
            </w:r>
          </w:p>
        </w:tc>
        <w:tc>
          <w:tcPr>
            <w:tcW w:w="903" w:type="dxa"/>
            <w:tcBorders>
              <w:top w:val="single" w:sz="4" w:space="0" w:color="auto"/>
              <w:left w:val="single" w:sz="4" w:space="0" w:color="auto"/>
              <w:bottom w:val="single" w:sz="4" w:space="0" w:color="auto"/>
              <w:right w:val="single" w:sz="4" w:space="0" w:color="auto"/>
            </w:tcBorders>
          </w:tcPr>
          <w:p w14:paraId="7A48DCA6" w14:textId="6D3772CC" w:rsidR="004C0166" w:rsidRDefault="00E81E12" w:rsidP="005238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 xml:space="preserve">     .88</w:t>
            </w:r>
          </w:p>
          <w:p w14:paraId="5845D246" w14:textId="113A5F5F" w:rsidR="009350CA" w:rsidRPr="009350CA" w:rsidRDefault="00D40A8E" w:rsidP="005238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0.4</w:t>
            </w:r>
            <w:r w:rsidR="00E81E12">
              <w:rPr>
                <w:rFonts w:ascii="Times New Roman" w:eastAsia="Times New Roman" w:hAnsi="Times New Roman" w:cs="Times New Roman"/>
                <w:snapToGrid w:val="0"/>
                <w:sz w:val="16"/>
                <w:szCs w:val="16"/>
                <w:lang w:val="en-US"/>
              </w:rPr>
              <w:t>8</w:t>
            </w:r>
            <w:r>
              <w:rPr>
                <w:rFonts w:ascii="Times New Roman" w:eastAsia="Times New Roman" w:hAnsi="Times New Roman" w:cs="Times New Roman"/>
                <w:snapToGrid w:val="0"/>
                <w:sz w:val="16"/>
                <w:szCs w:val="16"/>
                <w:lang w:val="en-US"/>
              </w:rPr>
              <w:t>-</w:t>
            </w:r>
            <w:r w:rsidR="00E81E12">
              <w:rPr>
                <w:rFonts w:ascii="Times New Roman" w:eastAsia="Times New Roman" w:hAnsi="Times New Roman" w:cs="Times New Roman"/>
                <w:snapToGrid w:val="0"/>
                <w:sz w:val="16"/>
                <w:szCs w:val="16"/>
                <w:lang w:val="en-US"/>
              </w:rPr>
              <w:t>1.56</w:t>
            </w:r>
          </w:p>
        </w:tc>
        <w:tc>
          <w:tcPr>
            <w:tcW w:w="539" w:type="dxa"/>
            <w:tcBorders>
              <w:top w:val="single" w:sz="6" w:space="0" w:color="auto"/>
              <w:left w:val="nil"/>
              <w:bottom w:val="single" w:sz="6" w:space="0" w:color="auto"/>
              <w:right w:val="nil"/>
            </w:tcBorders>
          </w:tcPr>
          <w:p w14:paraId="09A0BEF2" w14:textId="77777777" w:rsidR="004C0166" w:rsidRPr="009350CA" w:rsidRDefault="009350CA" w:rsidP="005238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m</w:t>
            </w:r>
            <w:r w:rsidRPr="009350CA">
              <w:rPr>
                <w:rFonts w:ascii="Times New Roman" w:eastAsia="Times New Roman" w:hAnsi="Times New Roman" w:cs="Times New Roman"/>
                <w:snapToGrid w:val="0"/>
                <w:sz w:val="16"/>
                <w:szCs w:val="16"/>
                <w:lang w:val="en-US"/>
              </w:rPr>
              <w:t>g/l</w:t>
            </w:r>
          </w:p>
        </w:tc>
        <w:tc>
          <w:tcPr>
            <w:tcW w:w="811" w:type="dxa"/>
            <w:tcBorders>
              <w:top w:val="single" w:sz="6" w:space="0" w:color="auto"/>
              <w:left w:val="single" w:sz="6" w:space="0" w:color="auto"/>
              <w:bottom w:val="single" w:sz="6" w:space="0" w:color="auto"/>
              <w:right w:val="nil"/>
            </w:tcBorders>
          </w:tcPr>
          <w:p w14:paraId="76C9F286" w14:textId="77777777" w:rsidR="004C0166" w:rsidRDefault="009350CA" w:rsidP="005238C5">
            <w:pPr>
              <w:widowControl w:val="0"/>
              <w:spacing w:after="0" w:line="240" w:lineRule="auto"/>
              <w:jc w:val="right"/>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N/A</w:t>
            </w:r>
          </w:p>
        </w:tc>
        <w:tc>
          <w:tcPr>
            <w:tcW w:w="791" w:type="dxa"/>
            <w:gridSpan w:val="2"/>
            <w:tcBorders>
              <w:top w:val="single" w:sz="6" w:space="0" w:color="auto"/>
              <w:left w:val="single" w:sz="6" w:space="0" w:color="auto"/>
              <w:bottom w:val="single" w:sz="6" w:space="0" w:color="auto"/>
              <w:right w:val="nil"/>
            </w:tcBorders>
          </w:tcPr>
          <w:p w14:paraId="3C69E9C1" w14:textId="77777777" w:rsidR="004C0166" w:rsidRPr="009350CA" w:rsidRDefault="009350CA" w:rsidP="009350CA">
            <w:pPr>
              <w:widowControl w:val="0"/>
              <w:spacing w:after="0" w:line="240" w:lineRule="auto"/>
              <w:jc w:val="center"/>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4</w:t>
            </w:r>
          </w:p>
        </w:tc>
        <w:tc>
          <w:tcPr>
            <w:tcW w:w="3224" w:type="dxa"/>
            <w:tcBorders>
              <w:top w:val="single" w:sz="6" w:space="0" w:color="auto"/>
              <w:left w:val="single" w:sz="6" w:space="0" w:color="auto"/>
              <w:bottom w:val="single" w:sz="6" w:space="0" w:color="auto"/>
              <w:right w:val="single" w:sz="6" w:space="0" w:color="auto"/>
            </w:tcBorders>
          </w:tcPr>
          <w:p w14:paraId="46395A51" w14:textId="77777777" w:rsidR="004C0166" w:rsidRDefault="009350CA"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By-product of drinking water disinfection</w:t>
            </w:r>
          </w:p>
        </w:tc>
      </w:tr>
    </w:tbl>
    <w:p w14:paraId="683923AA" w14:textId="77777777" w:rsidR="00276E8E" w:rsidRDefault="00276E8E" w:rsidP="00A1033B">
      <w:pPr>
        <w:pStyle w:val="ListParagraph"/>
        <w:rPr>
          <w:snapToGrid w:val="0"/>
          <w:lang w:val="en-US"/>
        </w:rPr>
      </w:pPr>
    </w:p>
    <w:p w14:paraId="731A17C8" w14:textId="77777777" w:rsidR="00DC5931" w:rsidRPr="00A1033B" w:rsidRDefault="00B14468" w:rsidP="00A1033B">
      <w:pPr>
        <w:pStyle w:val="ListParagraph"/>
        <w:rPr>
          <w:snapToGrid w:val="0"/>
          <w:sz w:val="28"/>
          <w:szCs w:val="28"/>
          <w:u w:val="single"/>
          <w:lang w:val="en-US"/>
        </w:rPr>
      </w:pPr>
      <w:r w:rsidRPr="00A1033B">
        <w:rPr>
          <w:snapToGrid w:val="0"/>
          <w:sz w:val="28"/>
          <w:szCs w:val="28"/>
          <w:u w:val="single"/>
          <w:lang w:val="en-US"/>
        </w:rPr>
        <w:t>Notes:</w:t>
      </w:r>
    </w:p>
    <w:p w14:paraId="4B0F4A7E" w14:textId="77777777" w:rsidR="00051786" w:rsidRPr="00276E8E" w:rsidRDefault="00051786" w:rsidP="00A1033B">
      <w:pPr>
        <w:pStyle w:val="ListParagraph"/>
        <w:rPr>
          <w:color w:val="000000" w:themeColor="text1"/>
        </w:rPr>
      </w:pPr>
      <w:r w:rsidRPr="00276E8E">
        <w:rPr>
          <w:color w:val="000000" w:themeColor="text1"/>
        </w:rPr>
        <w:t xml:space="preserve">#1 – </w:t>
      </w:r>
      <w:proofErr w:type="spellStart"/>
      <w:r w:rsidRPr="00276E8E">
        <w:rPr>
          <w:color w:val="000000" w:themeColor="text1"/>
        </w:rPr>
        <w:t>Turbidity</w:t>
      </w:r>
      <w:proofErr w:type="spellEnd"/>
      <w:r w:rsidRPr="00276E8E">
        <w:rPr>
          <w:color w:val="000000" w:themeColor="text1"/>
        </w:rPr>
        <w:t xml:space="preserve"> is a </w:t>
      </w:r>
      <w:proofErr w:type="spellStart"/>
      <w:r w:rsidRPr="00276E8E">
        <w:rPr>
          <w:color w:val="000000" w:themeColor="text1"/>
        </w:rPr>
        <w:t>measure</w:t>
      </w:r>
      <w:proofErr w:type="spellEnd"/>
      <w:r w:rsidRPr="00276E8E">
        <w:rPr>
          <w:color w:val="000000" w:themeColor="text1"/>
        </w:rPr>
        <w:t xml:space="preserve"> of </w:t>
      </w:r>
      <w:proofErr w:type="spellStart"/>
      <w:r w:rsidRPr="00276E8E">
        <w:rPr>
          <w:color w:val="000000" w:themeColor="text1"/>
        </w:rPr>
        <w:t>the</w:t>
      </w:r>
      <w:proofErr w:type="spellEnd"/>
      <w:r w:rsidRPr="00276E8E">
        <w:rPr>
          <w:color w:val="000000" w:themeColor="text1"/>
        </w:rPr>
        <w:t xml:space="preserve"> </w:t>
      </w:r>
      <w:proofErr w:type="spellStart"/>
      <w:r w:rsidRPr="00276E8E">
        <w:rPr>
          <w:color w:val="000000" w:themeColor="text1"/>
        </w:rPr>
        <w:t>cloudiness</w:t>
      </w:r>
      <w:proofErr w:type="spellEnd"/>
      <w:r w:rsidRPr="00276E8E">
        <w:rPr>
          <w:color w:val="000000" w:themeColor="text1"/>
        </w:rPr>
        <w:t xml:space="preserve"> of </w:t>
      </w:r>
      <w:proofErr w:type="spellStart"/>
      <w:r w:rsidRPr="00276E8E">
        <w:rPr>
          <w:color w:val="000000" w:themeColor="text1"/>
        </w:rPr>
        <w:t>the</w:t>
      </w:r>
      <w:proofErr w:type="spellEnd"/>
      <w:r w:rsidRPr="00276E8E">
        <w:rPr>
          <w:color w:val="000000" w:themeColor="text1"/>
        </w:rPr>
        <w:t xml:space="preserve"> </w:t>
      </w:r>
      <w:proofErr w:type="spellStart"/>
      <w:r w:rsidRPr="00276E8E">
        <w:rPr>
          <w:color w:val="000000" w:themeColor="text1"/>
        </w:rPr>
        <w:t>water</w:t>
      </w:r>
      <w:proofErr w:type="spellEnd"/>
      <w:r w:rsidRPr="00276E8E">
        <w:rPr>
          <w:color w:val="000000" w:themeColor="text1"/>
        </w:rPr>
        <w:t xml:space="preserve">.  </w:t>
      </w:r>
      <w:proofErr w:type="spellStart"/>
      <w:r w:rsidRPr="00276E8E">
        <w:rPr>
          <w:color w:val="000000" w:themeColor="text1"/>
        </w:rPr>
        <w:t>We</w:t>
      </w:r>
      <w:proofErr w:type="spellEnd"/>
      <w:r w:rsidRPr="00276E8E">
        <w:rPr>
          <w:color w:val="000000" w:themeColor="text1"/>
        </w:rPr>
        <w:t xml:space="preserve"> test </w:t>
      </w:r>
      <w:proofErr w:type="spellStart"/>
      <w:r w:rsidRPr="00276E8E">
        <w:rPr>
          <w:color w:val="000000" w:themeColor="text1"/>
        </w:rPr>
        <w:t>it</w:t>
      </w:r>
      <w:proofErr w:type="spellEnd"/>
      <w:r w:rsidRPr="00276E8E">
        <w:rPr>
          <w:color w:val="000000" w:themeColor="text1"/>
        </w:rPr>
        <w:t xml:space="preserve"> </w:t>
      </w:r>
      <w:proofErr w:type="spellStart"/>
      <w:r w:rsidRPr="00276E8E">
        <w:rPr>
          <w:color w:val="000000" w:themeColor="text1"/>
        </w:rPr>
        <w:t>because</w:t>
      </w:r>
      <w:proofErr w:type="spellEnd"/>
      <w:r w:rsidRPr="00276E8E">
        <w:rPr>
          <w:color w:val="000000" w:themeColor="text1"/>
        </w:rPr>
        <w:t xml:space="preserve"> </w:t>
      </w:r>
      <w:proofErr w:type="spellStart"/>
      <w:r w:rsidRPr="00276E8E">
        <w:rPr>
          <w:color w:val="000000" w:themeColor="text1"/>
        </w:rPr>
        <w:t>it</w:t>
      </w:r>
      <w:proofErr w:type="spellEnd"/>
      <w:r w:rsidRPr="00276E8E">
        <w:rPr>
          <w:color w:val="000000" w:themeColor="text1"/>
        </w:rPr>
        <w:t xml:space="preserve"> is a </w:t>
      </w:r>
      <w:proofErr w:type="spellStart"/>
      <w:r w:rsidRPr="00276E8E">
        <w:rPr>
          <w:color w:val="000000" w:themeColor="text1"/>
        </w:rPr>
        <w:t>good</w:t>
      </w:r>
      <w:proofErr w:type="spellEnd"/>
      <w:r w:rsidRPr="00276E8E">
        <w:rPr>
          <w:color w:val="000000" w:themeColor="text1"/>
        </w:rPr>
        <w:t xml:space="preserve"> </w:t>
      </w:r>
      <w:proofErr w:type="spellStart"/>
      <w:r w:rsidRPr="00276E8E">
        <w:rPr>
          <w:color w:val="000000" w:themeColor="text1"/>
        </w:rPr>
        <w:t>indicator</w:t>
      </w:r>
      <w:proofErr w:type="spellEnd"/>
      <w:r w:rsidRPr="00276E8E">
        <w:rPr>
          <w:color w:val="000000" w:themeColor="text1"/>
        </w:rPr>
        <w:t xml:space="preserve"> of </w:t>
      </w:r>
      <w:proofErr w:type="spellStart"/>
      <w:r w:rsidRPr="00276E8E">
        <w:rPr>
          <w:color w:val="000000" w:themeColor="text1"/>
        </w:rPr>
        <w:t>the</w:t>
      </w:r>
      <w:proofErr w:type="spellEnd"/>
      <w:r w:rsidRPr="00276E8E">
        <w:rPr>
          <w:color w:val="000000" w:themeColor="text1"/>
        </w:rPr>
        <w:t xml:space="preserve"> </w:t>
      </w:r>
      <w:proofErr w:type="spellStart"/>
      <w:r w:rsidRPr="00276E8E">
        <w:rPr>
          <w:color w:val="000000" w:themeColor="text1"/>
        </w:rPr>
        <w:t>effectiveness</w:t>
      </w:r>
      <w:proofErr w:type="spellEnd"/>
      <w:r w:rsidRPr="00276E8E">
        <w:rPr>
          <w:color w:val="000000" w:themeColor="text1"/>
        </w:rPr>
        <w:t xml:space="preserve"> of </w:t>
      </w:r>
      <w:proofErr w:type="spellStart"/>
      <w:r w:rsidRPr="00276E8E">
        <w:rPr>
          <w:color w:val="000000" w:themeColor="text1"/>
        </w:rPr>
        <w:t>our</w:t>
      </w:r>
      <w:proofErr w:type="spellEnd"/>
      <w:r w:rsidRPr="00276E8E">
        <w:rPr>
          <w:color w:val="000000" w:themeColor="text1"/>
        </w:rPr>
        <w:t xml:space="preserve"> </w:t>
      </w:r>
      <w:proofErr w:type="spellStart"/>
      <w:r w:rsidRPr="00276E8E">
        <w:rPr>
          <w:color w:val="000000" w:themeColor="text1"/>
        </w:rPr>
        <w:t>filtration</w:t>
      </w:r>
      <w:proofErr w:type="spellEnd"/>
      <w:r w:rsidRPr="00276E8E">
        <w:rPr>
          <w:color w:val="000000" w:themeColor="text1"/>
        </w:rPr>
        <w:t xml:space="preserve"> </w:t>
      </w:r>
      <w:proofErr w:type="spellStart"/>
      <w:r w:rsidRPr="00276E8E">
        <w:rPr>
          <w:color w:val="000000" w:themeColor="text1"/>
        </w:rPr>
        <w:t>system</w:t>
      </w:r>
      <w:proofErr w:type="spellEnd"/>
      <w:r w:rsidRPr="00276E8E">
        <w:rPr>
          <w:color w:val="000000" w:themeColor="text1"/>
        </w:rPr>
        <w:t xml:space="preserve">.  </w:t>
      </w:r>
      <w:proofErr w:type="spellStart"/>
      <w:r w:rsidRPr="00276E8E">
        <w:rPr>
          <w:color w:val="000000" w:themeColor="text1"/>
        </w:rPr>
        <w:t>Our</w:t>
      </w:r>
      <w:proofErr w:type="spellEnd"/>
      <w:r w:rsidRPr="00276E8E">
        <w:rPr>
          <w:color w:val="000000" w:themeColor="text1"/>
        </w:rPr>
        <w:t xml:space="preserve"> </w:t>
      </w:r>
      <w:proofErr w:type="spellStart"/>
      <w:r w:rsidRPr="00276E8E">
        <w:rPr>
          <w:color w:val="000000" w:themeColor="text1"/>
        </w:rPr>
        <w:t>highest</w:t>
      </w:r>
      <w:proofErr w:type="spellEnd"/>
      <w:r w:rsidRPr="00276E8E">
        <w:rPr>
          <w:color w:val="000000" w:themeColor="text1"/>
        </w:rPr>
        <w:t xml:space="preserve"> single </w:t>
      </w:r>
      <w:proofErr w:type="spellStart"/>
      <w:r w:rsidRPr="00276E8E">
        <w:rPr>
          <w:color w:val="000000" w:themeColor="text1"/>
        </w:rPr>
        <w:t>turbidity</w:t>
      </w:r>
      <w:proofErr w:type="spellEnd"/>
      <w:r w:rsidRPr="00276E8E">
        <w:rPr>
          <w:color w:val="000000" w:themeColor="text1"/>
        </w:rPr>
        <w:t xml:space="preserve"> </w:t>
      </w:r>
      <w:proofErr w:type="spellStart"/>
      <w:r w:rsidRPr="00276E8E">
        <w:rPr>
          <w:color w:val="000000" w:themeColor="text1"/>
        </w:rPr>
        <w:t>measurement</w:t>
      </w:r>
      <w:proofErr w:type="spellEnd"/>
      <w:r w:rsidRPr="00276E8E">
        <w:rPr>
          <w:color w:val="000000" w:themeColor="text1"/>
        </w:rPr>
        <w:t xml:space="preserve"> for </w:t>
      </w:r>
      <w:proofErr w:type="spellStart"/>
      <w:r w:rsidRPr="00276E8E">
        <w:rPr>
          <w:color w:val="000000" w:themeColor="text1"/>
        </w:rPr>
        <w:t>the</w:t>
      </w:r>
      <w:proofErr w:type="spellEnd"/>
      <w:r w:rsidRPr="00276E8E">
        <w:rPr>
          <w:color w:val="000000" w:themeColor="text1"/>
        </w:rPr>
        <w:t xml:space="preserve"> </w:t>
      </w:r>
      <w:proofErr w:type="spellStart"/>
      <w:r w:rsidRPr="00276E8E">
        <w:rPr>
          <w:color w:val="000000" w:themeColor="text1"/>
        </w:rPr>
        <w:t>year</w:t>
      </w:r>
      <w:proofErr w:type="spellEnd"/>
      <w:r w:rsidRPr="00276E8E">
        <w:rPr>
          <w:color w:val="000000" w:themeColor="text1"/>
        </w:rPr>
        <w:t xml:space="preserve"> </w:t>
      </w:r>
      <w:proofErr w:type="spellStart"/>
      <w:r w:rsidRPr="00276E8E">
        <w:rPr>
          <w:color w:val="000000" w:themeColor="text1"/>
        </w:rPr>
        <w:t>occurred</w:t>
      </w:r>
      <w:proofErr w:type="spellEnd"/>
      <w:r w:rsidRPr="00276E8E">
        <w:rPr>
          <w:color w:val="000000" w:themeColor="text1"/>
        </w:rPr>
        <w:t xml:space="preserve"> on</w:t>
      </w:r>
      <w:r w:rsidR="00BD731E">
        <w:rPr>
          <w:color w:val="000000" w:themeColor="text1"/>
        </w:rPr>
        <w:t xml:space="preserve"> 1/4/19</w:t>
      </w:r>
      <w:r w:rsidRPr="00276E8E">
        <w:rPr>
          <w:color w:val="000000" w:themeColor="text1"/>
        </w:rPr>
        <w:t xml:space="preserve"> </w:t>
      </w:r>
      <w:r w:rsidR="00BD731E">
        <w:rPr>
          <w:color w:val="000000" w:themeColor="text1"/>
        </w:rPr>
        <w:t xml:space="preserve"> (0.32</w:t>
      </w:r>
      <w:r w:rsidRPr="00276E8E">
        <w:rPr>
          <w:color w:val="000000" w:themeColor="text1"/>
        </w:rPr>
        <w:t xml:space="preserve"> NTU).  State </w:t>
      </w:r>
      <w:proofErr w:type="spellStart"/>
      <w:r w:rsidRPr="00276E8E">
        <w:rPr>
          <w:color w:val="000000" w:themeColor="text1"/>
        </w:rPr>
        <w:t>regulations</w:t>
      </w:r>
      <w:proofErr w:type="spellEnd"/>
      <w:r w:rsidRPr="00276E8E">
        <w:rPr>
          <w:color w:val="000000" w:themeColor="text1"/>
        </w:rPr>
        <w:t xml:space="preserve"> </w:t>
      </w:r>
      <w:proofErr w:type="spellStart"/>
      <w:r w:rsidRPr="00276E8E">
        <w:rPr>
          <w:color w:val="000000" w:themeColor="text1"/>
        </w:rPr>
        <w:t>require</w:t>
      </w:r>
      <w:proofErr w:type="spellEnd"/>
      <w:r w:rsidRPr="00276E8E">
        <w:rPr>
          <w:color w:val="000000" w:themeColor="text1"/>
        </w:rPr>
        <w:t xml:space="preserve"> </w:t>
      </w:r>
      <w:proofErr w:type="spellStart"/>
      <w:r w:rsidRPr="00276E8E">
        <w:rPr>
          <w:color w:val="000000" w:themeColor="text1"/>
        </w:rPr>
        <w:t>that</w:t>
      </w:r>
      <w:proofErr w:type="spellEnd"/>
      <w:r w:rsidRPr="00276E8E">
        <w:rPr>
          <w:color w:val="000000" w:themeColor="text1"/>
        </w:rPr>
        <w:t xml:space="preserve"> </w:t>
      </w:r>
      <w:proofErr w:type="spellStart"/>
      <w:r w:rsidRPr="00276E8E">
        <w:rPr>
          <w:color w:val="000000" w:themeColor="text1"/>
        </w:rPr>
        <w:t>turbidity</w:t>
      </w:r>
      <w:proofErr w:type="spellEnd"/>
      <w:r w:rsidRPr="00276E8E">
        <w:rPr>
          <w:color w:val="000000" w:themeColor="text1"/>
        </w:rPr>
        <w:t xml:space="preserve"> </w:t>
      </w:r>
      <w:proofErr w:type="spellStart"/>
      <w:r w:rsidRPr="00276E8E">
        <w:rPr>
          <w:color w:val="000000" w:themeColor="text1"/>
        </w:rPr>
        <w:t>must</w:t>
      </w:r>
      <w:proofErr w:type="spellEnd"/>
      <w:r w:rsidRPr="00276E8E">
        <w:rPr>
          <w:color w:val="000000" w:themeColor="text1"/>
        </w:rPr>
        <w:t xml:space="preserve"> </w:t>
      </w:r>
      <w:proofErr w:type="spellStart"/>
      <w:r w:rsidRPr="00276E8E">
        <w:rPr>
          <w:color w:val="000000" w:themeColor="text1"/>
        </w:rPr>
        <w:t>always</w:t>
      </w:r>
      <w:proofErr w:type="spellEnd"/>
      <w:r w:rsidRPr="00276E8E">
        <w:rPr>
          <w:color w:val="000000" w:themeColor="text1"/>
        </w:rPr>
        <w:t xml:space="preserve"> be </w:t>
      </w:r>
      <w:proofErr w:type="spellStart"/>
      <w:r w:rsidRPr="00276E8E">
        <w:rPr>
          <w:color w:val="000000" w:themeColor="text1"/>
        </w:rPr>
        <w:t>below</w:t>
      </w:r>
      <w:proofErr w:type="spellEnd"/>
      <w:r w:rsidRPr="00276E8E">
        <w:rPr>
          <w:color w:val="000000" w:themeColor="text1"/>
        </w:rPr>
        <w:t xml:space="preserve"> 1 NTU.  </w:t>
      </w:r>
      <w:proofErr w:type="spellStart"/>
      <w:r w:rsidRPr="00276E8E">
        <w:rPr>
          <w:color w:val="000000" w:themeColor="text1"/>
        </w:rPr>
        <w:t>The</w:t>
      </w:r>
      <w:proofErr w:type="spellEnd"/>
      <w:r w:rsidRPr="00276E8E">
        <w:rPr>
          <w:color w:val="000000" w:themeColor="text1"/>
        </w:rPr>
        <w:t xml:space="preserve"> </w:t>
      </w:r>
      <w:proofErr w:type="spellStart"/>
      <w:r w:rsidRPr="00276E8E">
        <w:rPr>
          <w:color w:val="000000" w:themeColor="text1"/>
        </w:rPr>
        <w:t>regulations</w:t>
      </w:r>
      <w:proofErr w:type="spellEnd"/>
      <w:r w:rsidRPr="00276E8E">
        <w:rPr>
          <w:color w:val="000000" w:themeColor="text1"/>
        </w:rPr>
        <w:t xml:space="preserve"> </w:t>
      </w:r>
      <w:proofErr w:type="spellStart"/>
      <w:r w:rsidRPr="00276E8E">
        <w:rPr>
          <w:color w:val="000000" w:themeColor="text1"/>
        </w:rPr>
        <w:t>require</w:t>
      </w:r>
      <w:proofErr w:type="spellEnd"/>
      <w:r w:rsidRPr="00276E8E">
        <w:rPr>
          <w:color w:val="000000" w:themeColor="text1"/>
        </w:rPr>
        <w:t xml:space="preserve"> </w:t>
      </w:r>
      <w:proofErr w:type="spellStart"/>
      <w:r w:rsidRPr="00276E8E">
        <w:rPr>
          <w:color w:val="000000" w:themeColor="text1"/>
        </w:rPr>
        <w:t>that</w:t>
      </w:r>
      <w:proofErr w:type="spellEnd"/>
      <w:r w:rsidRPr="00276E8E">
        <w:rPr>
          <w:color w:val="000000" w:themeColor="text1"/>
        </w:rPr>
        <w:t xml:space="preserve"> 95% of </w:t>
      </w:r>
      <w:proofErr w:type="spellStart"/>
      <w:r w:rsidRPr="00276E8E">
        <w:rPr>
          <w:color w:val="000000" w:themeColor="text1"/>
        </w:rPr>
        <w:t>the</w:t>
      </w:r>
      <w:proofErr w:type="spellEnd"/>
      <w:r w:rsidRPr="00276E8E">
        <w:rPr>
          <w:color w:val="000000" w:themeColor="text1"/>
        </w:rPr>
        <w:t xml:space="preserve"> </w:t>
      </w:r>
      <w:proofErr w:type="spellStart"/>
      <w:r w:rsidRPr="00276E8E">
        <w:rPr>
          <w:color w:val="000000" w:themeColor="text1"/>
        </w:rPr>
        <w:t>turbidity</w:t>
      </w:r>
      <w:proofErr w:type="spellEnd"/>
      <w:r w:rsidRPr="00276E8E">
        <w:rPr>
          <w:color w:val="000000" w:themeColor="text1"/>
        </w:rPr>
        <w:t xml:space="preserve"> </w:t>
      </w:r>
      <w:proofErr w:type="spellStart"/>
      <w:r w:rsidRPr="00276E8E">
        <w:rPr>
          <w:color w:val="000000" w:themeColor="text1"/>
        </w:rPr>
        <w:t>samples</w:t>
      </w:r>
      <w:proofErr w:type="spellEnd"/>
      <w:r w:rsidRPr="00276E8E">
        <w:rPr>
          <w:color w:val="000000" w:themeColor="text1"/>
        </w:rPr>
        <w:t xml:space="preserve"> </w:t>
      </w:r>
      <w:proofErr w:type="spellStart"/>
      <w:r w:rsidRPr="00276E8E">
        <w:rPr>
          <w:color w:val="000000" w:themeColor="text1"/>
        </w:rPr>
        <w:t>collected</w:t>
      </w:r>
      <w:proofErr w:type="spellEnd"/>
      <w:r w:rsidRPr="00276E8E">
        <w:rPr>
          <w:color w:val="000000" w:themeColor="text1"/>
        </w:rPr>
        <w:t xml:space="preserve"> </w:t>
      </w:r>
      <w:proofErr w:type="spellStart"/>
      <w:r w:rsidRPr="00276E8E">
        <w:rPr>
          <w:color w:val="000000" w:themeColor="text1"/>
        </w:rPr>
        <w:t>have</w:t>
      </w:r>
      <w:proofErr w:type="spellEnd"/>
      <w:r w:rsidRPr="00276E8E">
        <w:rPr>
          <w:color w:val="000000" w:themeColor="text1"/>
        </w:rPr>
        <w:t xml:space="preserve"> </w:t>
      </w:r>
      <w:proofErr w:type="spellStart"/>
      <w:r w:rsidRPr="00276E8E">
        <w:rPr>
          <w:color w:val="000000" w:themeColor="text1"/>
        </w:rPr>
        <w:t>measurements</w:t>
      </w:r>
      <w:proofErr w:type="spellEnd"/>
      <w:r w:rsidRPr="00276E8E">
        <w:rPr>
          <w:color w:val="000000" w:themeColor="text1"/>
        </w:rPr>
        <w:t xml:space="preserve"> </w:t>
      </w:r>
      <w:proofErr w:type="spellStart"/>
      <w:r w:rsidRPr="00276E8E">
        <w:rPr>
          <w:color w:val="000000" w:themeColor="text1"/>
        </w:rPr>
        <w:t>below</w:t>
      </w:r>
      <w:proofErr w:type="spellEnd"/>
      <w:r w:rsidRPr="00276E8E">
        <w:rPr>
          <w:color w:val="000000" w:themeColor="text1"/>
        </w:rPr>
        <w:t xml:space="preserve"> 0.3 NTU.  </w:t>
      </w:r>
    </w:p>
    <w:p w14:paraId="24A9A0E9" w14:textId="77777777" w:rsidR="001F47B1" w:rsidRPr="00276E8E" w:rsidRDefault="001F47B1" w:rsidP="00A1033B">
      <w:pPr>
        <w:pStyle w:val="ListParagraph"/>
        <w:rPr>
          <w:color w:val="000000" w:themeColor="text1"/>
        </w:rPr>
      </w:pPr>
      <w:r w:rsidRPr="00276E8E">
        <w:rPr>
          <w:color w:val="000000" w:themeColor="text1"/>
        </w:rPr>
        <w:t xml:space="preserve">#2 – </w:t>
      </w:r>
      <w:proofErr w:type="spellStart"/>
      <w:r w:rsidRPr="00276E8E">
        <w:rPr>
          <w:color w:val="000000" w:themeColor="text1"/>
        </w:rPr>
        <w:t>The</w:t>
      </w:r>
      <w:proofErr w:type="spellEnd"/>
      <w:r w:rsidRPr="00276E8E">
        <w:rPr>
          <w:color w:val="000000" w:themeColor="text1"/>
        </w:rPr>
        <w:t xml:space="preserve"> </w:t>
      </w:r>
      <w:proofErr w:type="spellStart"/>
      <w:r w:rsidRPr="00276E8E">
        <w:rPr>
          <w:color w:val="000000" w:themeColor="text1"/>
        </w:rPr>
        <w:t>level</w:t>
      </w:r>
      <w:proofErr w:type="spellEnd"/>
      <w:r w:rsidRPr="00276E8E">
        <w:rPr>
          <w:color w:val="000000" w:themeColor="text1"/>
        </w:rPr>
        <w:t xml:space="preserve"> </w:t>
      </w:r>
      <w:proofErr w:type="spellStart"/>
      <w:r w:rsidRPr="00276E8E">
        <w:rPr>
          <w:color w:val="000000" w:themeColor="text1"/>
        </w:rPr>
        <w:t>presented</w:t>
      </w:r>
      <w:proofErr w:type="spellEnd"/>
      <w:r w:rsidRPr="00276E8E">
        <w:rPr>
          <w:color w:val="000000" w:themeColor="text1"/>
        </w:rPr>
        <w:t xml:space="preserve"> </w:t>
      </w:r>
      <w:proofErr w:type="spellStart"/>
      <w:r w:rsidRPr="00276E8E">
        <w:rPr>
          <w:color w:val="000000" w:themeColor="text1"/>
        </w:rPr>
        <w:t>represents</w:t>
      </w:r>
      <w:proofErr w:type="spellEnd"/>
      <w:r w:rsidRPr="00276E8E">
        <w:rPr>
          <w:color w:val="000000" w:themeColor="text1"/>
        </w:rPr>
        <w:t xml:space="preserve"> </w:t>
      </w:r>
      <w:proofErr w:type="spellStart"/>
      <w:r w:rsidRPr="00276E8E">
        <w:rPr>
          <w:color w:val="000000" w:themeColor="text1"/>
        </w:rPr>
        <w:t>the</w:t>
      </w:r>
      <w:proofErr w:type="spellEnd"/>
      <w:r w:rsidRPr="00276E8E">
        <w:rPr>
          <w:color w:val="000000" w:themeColor="text1"/>
        </w:rPr>
        <w:t xml:space="preserve"> 90th </w:t>
      </w:r>
      <w:proofErr w:type="spellStart"/>
      <w:r w:rsidRPr="00276E8E">
        <w:rPr>
          <w:color w:val="000000" w:themeColor="text1"/>
        </w:rPr>
        <w:t>percentile</w:t>
      </w:r>
      <w:proofErr w:type="spellEnd"/>
      <w:r w:rsidRPr="00276E8E">
        <w:rPr>
          <w:color w:val="000000" w:themeColor="text1"/>
        </w:rPr>
        <w:t xml:space="preserve"> of </w:t>
      </w:r>
      <w:proofErr w:type="spellStart"/>
      <w:r w:rsidRPr="00276E8E">
        <w:rPr>
          <w:color w:val="000000" w:themeColor="text1"/>
        </w:rPr>
        <w:t>the</w:t>
      </w:r>
      <w:proofErr w:type="spellEnd"/>
      <w:r w:rsidRPr="00276E8E">
        <w:rPr>
          <w:color w:val="000000" w:themeColor="text1"/>
        </w:rPr>
        <w:t xml:space="preserve"> 10 </w:t>
      </w:r>
      <w:proofErr w:type="spellStart"/>
      <w:r w:rsidRPr="00276E8E">
        <w:rPr>
          <w:color w:val="000000" w:themeColor="text1"/>
        </w:rPr>
        <w:t>sites</w:t>
      </w:r>
      <w:proofErr w:type="spellEnd"/>
      <w:r w:rsidRPr="00276E8E">
        <w:rPr>
          <w:color w:val="000000" w:themeColor="text1"/>
        </w:rPr>
        <w:t xml:space="preserve"> </w:t>
      </w:r>
      <w:proofErr w:type="spellStart"/>
      <w:r w:rsidRPr="00276E8E">
        <w:rPr>
          <w:color w:val="000000" w:themeColor="text1"/>
        </w:rPr>
        <w:t>tested</w:t>
      </w:r>
      <w:proofErr w:type="spellEnd"/>
      <w:r w:rsidRPr="00276E8E">
        <w:rPr>
          <w:color w:val="000000" w:themeColor="text1"/>
        </w:rPr>
        <w:t xml:space="preserve">. A </w:t>
      </w:r>
      <w:proofErr w:type="spellStart"/>
      <w:r w:rsidRPr="00276E8E">
        <w:rPr>
          <w:color w:val="000000" w:themeColor="text1"/>
        </w:rPr>
        <w:t>percentile</w:t>
      </w:r>
      <w:proofErr w:type="spellEnd"/>
      <w:r w:rsidRPr="00276E8E">
        <w:rPr>
          <w:color w:val="000000" w:themeColor="text1"/>
        </w:rPr>
        <w:t xml:space="preserve"> is a </w:t>
      </w:r>
      <w:proofErr w:type="spellStart"/>
      <w:r w:rsidRPr="00276E8E">
        <w:rPr>
          <w:color w:val="000000" w:themeColor="text1"/>
        </w:rPr>
        <w:t>value</w:t>
      </w:r>
      <w:proofErr w:type="spellEnd"/>
      <w:r w:rsidRPr="00276E8E">
        <w:rPr>
          <w:color w:val="000000" w:themeColor="text1"/>
        </w:rPr>
        <w:t xml:space="preserve"> on a </w:t>
      </w:r>
      <w:proofErr w:type="spellStart"/>
      <w:r w:rsidRPr="00276E8E">
        <w:rPr>
          <w:color w:val="000000" w:themeColor="text1"/>
        </w:rPr>
        <w:t>scale</w:t>
      </w:r>
      <w:proofErr w:type="spellEnd"/>
      <w:r w:rsidRPr="00276E8E">
        <w:rPr>
          <w:color w:val="000000" w:themeColor="text1"/>
        </w:rPr>
        <w:t xml:space="preserve"> of 100 </w:t>
      </w:r>
      <w:proofErr w:type="spellStart"/>
      <w:r w:rsidRPr="00276E8E">
        <w:rPr>
          <w:color w:val="000000" w:themeColor="text1"/>
        </w:rPr>
        <w:t>that</w:t>
      </w:r>
      <w:proofErr w:type="spellEnd"/>
      <w:r w:rsidRPr="00276E8E">
        <w:rPr>
          <w:color w:val="000000" w:themeColor="text1"/>
        </w:rPr>
        <w:t xml:space="preserve"> </w:t>
      </w:r>
      <w:proofErr w:type="spellStart"/>
      <w:r w:rsidRPr="00276E8E">
        <w:rPr>
          <w:color w:val="000000" w:themeColor="text1"/>
        </w:rPr>
        <w:t>indicates</w:t>
      </w:r>
      <w:proofErr w:type="spellEnd"/>
      <w:r w:rsidRPr="00276E8E">
        <w:rPr>
          <w:color w:val="000000" w:themeColor="text1"/>
        </w:rPr>
        <w:t xml:space="preserve"> </w:t>
      </w:r>
      <w:proofErr w:type="spellStart"/>
      <w:r w:rsidRPr="00276E8E">
        <w:rPr>
          <w:color w:val="000000" w:themeColor="text1"/>
        </w:rPr>
        <w:t>the</w:t>
      </w:r>
      <w:proofErr w:type="spellEnd"/>
      <w:r w:rsidRPr="00276E8E">
        <w:rPr>
          <w:color w:val="000000" w:themeColor="text1"/>
        </w:rPr>
        <w:t xml:space="preserve"> </w:t>
      </w:r>
      <w:proofErr w:type="spellStart"/>
      <w:r w:rsidRPr="00276E8E">
        <w:rPr>
          <w:color w:val="000000" w:themeColor="text1"/>
        </w:rPr>
        <w:t>percent</w:t>
      </w:r>
      <w:proofErr w:type="spellEnd"/>
      <w:r w:rsidRPr="00276E8E">
        <w:rPr>
          <w:color w:val="000000" w:themeColor="text1"/>
        </w:rPr>
        <w:t xml:space="preserve"> of a </w:t>
      </w:r>
      <w:proofErr w:type="spellStart"/>
      <w:r w:rsidRPr="00276E8E">
        <w:rPr>
          <w:color w:val="000000" w:themeColor="text1"/>
        </w:rPr>
        <w:t>distribution</w:t>
      </w:r>
      <w:proofErr w:type="spellEnd"/>
      <w:r w:rsidRPr="00276E8E">
        <w:rPr>
          <w:color w:val="000000" w:themeColor="text1"/>
        </w:rPr>
        <w:t xml:space="preserve"> </w:t>
      </w:r>
      <w:proofErr w:type="spellStart"/>
      <w:r w:rsidRPr="00276E8E">
        <w:rPr>
          <w:color w:val="000000" w:themeColor="text1"/>
        </w:rPr>
        <w:t>that</w:t>
      </w:r>
      <w:proofErr w:type="spellEnd"/>
      <w:r w:rsidRPr="00276E8E">
        <w:rPr>
          <w:color w:val="000000" w:themeColor="text1"/>
        </w:rPr>
        <w:t xml:space="preserve"> is </w:t>
      </w:r>
      <w:proofErr w:type="spellStart"/>
      <w:r w:rsidRPr="00276E8E">
        <w:rPr>
          <w:color w:val="000000" w:themeColor="text1"/>
        </w:rPr>
        <w:t>equal</w:t>
      </w:r>
      <w:proofErr w:type="spellEnd"/>
      <w:r w:rsidRPr="00276E8E">
        <w:rPr>
          <w:color w:val="000000" w:themeColor="text1"/>
        </w:rPr>
        <w:t xml:space="preserve"> to or </w:t>
      </w:r>
      <w:proofErr w:type="spellStart"/>
      <w:r w:rsidRPr="00276E8E">
        <w:rPr>
          <w:color w:val="000000" w:themeColor="text1"/>
        </w:rPr>
        <w:t>below</w:t>
      </w:r>
      <w:proofErr w:type="spellEnd"/>
      <w:r w:rsidRPr="00276E8E">
        <w:rPr>
          <w:color w:val="000000" w:themeColor="text1"/>
        </w:rPr>
        <w:t xml:space="preserve"> it.  </w:t>
      </w:r>
      <w:proofErr w:type="spellStart"/>
      <w:r w:rsidRPr="00276E8E">
        <w:rPr>
          <w:color w:val="000000" w:themeColor="text1"/>
        </w:rPr>
        <w:t>The</w:t>
      </w:r>
      <w:proofErr w:type="spellEnd"/>
      <w:r w:rsidRPr="00276E8E">
        <w:rPr>
          <w:color w:val="000000" w:themeColor="text1"/>
        </w:rPr>
        <w:t xml:space="preserve"> 90th </w:t>
      </w:r>
      <w:proofErr w:type="spellStart"/>
      <w:r w:rsidRPr="00276E8E">
        <w:rPr>
          <w:color w:val="000000" w:themeColor="text1"/>
        </w:rPr>
        <w:t>percentile</w:t>
      </w:r>
      <w:proofErr w:type="spellEnd"/>
      <w:r w:rsidRPr="00276E8E">
        <w:rPr>
          <w:color w:val="000000" w:themeColor="text1"/>
        </w:rPr>
        <w:t xml:space="preserve"> is </w:t>
      </w:r>
      <w:proofErr w:type="spellStart"/>
      <w:r w:rsidRPr="00276E8E">
        <w:rPr>
          <w:color w:val="000000" w:themeColor="text1"/>
        </w:rPr>
        <w:t>equal</w:t>
      </w:r>
      <w:proofErr w:type="spellEnd"/>
      <w:r w:rsidRPr="00276E8E">
        <w:rPr>
          <w:color w:val="000000" w:themeColor="text1"/>
        </w:rPr>
        <w:t xml:space="preserve"> to or </w:t>
      </w:r>
      <w:proofErr w:type="spellStart"/>
      <w:r w:rsidRPr="00276E8E">
        <w:rPr>
          <w:color w:val="000000" w:themeColor="text1"/>
        </w:rPr>
        <w:t>greater</w:t>
      </w:r>
      <w:proofErr w:type="spellEnd"/>
      <w:r w:rsidRPr="00276E8E">
        <w:rPr>
          <w:color w:val="000000" w:themeColor="text1"/>
        </w:rPr>
        <w:t xml:space="preserve"> </w:t>
      </w:r>
      <w:proofErr w:type="spellStart"/>
      <w:r w:rsidRPr="00276E8E">
        <w:rPr>
          <w:color w:val="000000" w:themeColor="text1"/>
        </w:rPr>
        <w:t>than</w:t>
      </w:r>
      <w:proofErr w:type="spellEnd"/>
      <w:r w:rsidRPr="00276E8E">
        <w:rPr>
          <w:color w:val="000000" w:themeColor="text1"/>
        </w:rPr>
        <w:t xml:space="preserve"> 90% of </w:t>
      </w:r>
      <w:proofErr w:type="spellStart"/>
      <w:r w:rsidRPr="00276E8E">
        <w:rPr>
          <w:color w:val="000000" w:themeColor="text1"/>
        </w:rPr>
        <w:t>the</w:t>
      </w:r>
      <w:proofErr w:type="spellEnd"/>
      <w:r w:rsidRPr="00276E8E">
        <w:rPr>
          <w:color w:val="000000" w:themeColor="text1"/>
        </w:rPr>
        <w:t xml:space="preserve"> </w:t>
      </w:r>
      <w:proofErr w:type="spellStart"/>
      <w:r w:rsidRPr="00276E8E">
        <w:rPr>
          <w:color w:val="000000" w:themeColor="text1"/>
        </w:rPr>
        <w:t>copper</w:t>
      </w:r>
      <w:proofErr w:type="spellEnd"/>
      <w:r w:rsidRPr="00276E8E">
        <w:rPr>
          <w:color w:val="000000" w:themeColor="text1"/>
        </w:rPr>
        <w:t xml:space="preserve"> </w:t>
      </w:r>
      <w:proofErr w:type="spellStart"/>
      <w:r w:rsidRPr="00276E8E">
        <w:rPr>
          <w:color w:val="000000" w:themeColor="text1"/>
        </w:rPr>
        <w:t>values</w:t>
      </w:r>
      <w:proofErr w:type="spellEnd"/>
      <w:r w:rsidRPr="00276E8E">
        <w:rPr>
          <w:color w:val="000000" w:themeColor="text1"/>
        </w:rPr>
        <w:t xml:space="preserve"> </w:t>
      </w:r>
      <w:proofErr w:type="spellStart"/>
      <w:r w:rsidRPr="00276E8E">
        <w:rPr>
          <w:color w:val="000000" w:themeColor="text1"/>
        </w:rPr>
        <w:t>detected</w:t>
      </w:r>
      <w:proofErr w:type="spellEnd"/>
      <w:r w:rsidRPr="00276E8E">
        <w:rPr>
          <w:color w:val="000000" w:themeColor="text1"/>
        </w:rPr>
        <w:t xml:space="preserve"> </w:t>
      </w:r>
      <w:proofErr w:type="spellStart"/>
      <w:r w:rsidRPr="00276E8E">
        <w:rPr>
          <w:color w:val="000000" w:themeColor="text1"/>
        </w:rPr>
        <w:t>at</w:t>
      </w:r>
      <w:proofErr w:type="spellEnd"/>
      <w:r w:rsidRPr="00276E8E">
        <w:rPr>
          <w:color w:val="000000" w:themeColor="text1"/>
        </w:rPr>
        <w:t xml:space="preserve"> </w:t>
      </w:r>
      <w:proofErr w:type="spellStart"/>
      <w:r w:rsidRPr="00276E8E">
        <w:rPr>
          <w:color w:val="000000" w:themeColor="text1"/>
        </w:rPr>
        <w:t>your</w:t>
      </w:r>
      <w:proofErr w:type="spellEnd"/>
      <w:r w:rsidRPr="00276E8E">
        <w:rPr>
          <w:color w:val="000000" w:themeColor="text1"/>
        </w:rPr>
        <w:t xml:space="preserve"> </w:t>
      </w:r>
      <w:proofErr w:type="spellStart"/>
      <w:r w:rsidRPr="00276E8E">
        <w:rPr>
          <w:color w:val="000000" w:themeColor="text1"/>
        </w:rPr>
        <w:t>water</w:t>
      </w:r>
      <w:proofErr w:type="spellEnd"/>
      <w:r w:rsidRPr="00276E8E">
        <w:rPr>
          <w:color w:val="000000" w:themeColor="text1"/>
        </w:rPr>
        <w:t xml:space="preserve"> </w:t>
      </w:r>
      <w:proofErr w:type="spellStart"/>
      <w:r w:rsidRPr="00276E8E">
        <w:rPr>
          <w:color w:val="000000" w:themeColor="text1"/>
        </w:rPr>
        <w:t>system</w:t>
      </w:r>
      <w:proofErr w:type="spellEnd"/>
      <w:r w:rsidRPr="00276E8E">
        <w:rPr>
          <w:color w:val="000000" w:themeColor="text1"/>
        </w:rPr>
        <w:t xml:space="preserve">.  In </w:t>
      </w:r>
      <w:proofErr w:type="spellStart"/>
      <w:r w:rsidRPr="00276E8E">
        <w:rPr>
          <w:color w:val="000000" w:themeColor="text1"/>
        </w:rPr>
        <w:t>this</w:t>
      </w:r>
      <w:proofErr w:type="spellEnd"/>
      <w:r w:rsidRPr="00276E8E">
        <w:rPr>
          <w:color w:val="000000" w:themeColor="text1"/>
        </w:rPr>
        <w:t xml:space="preserve"> </w:t>
      </w:r>
      <w:proofErr w:type="spellStart"/>
      <w:r w:rsidRPr="00276E8E">
        <w:rPr>
          <w:color w:val="000000" w:themeColor="text1"/>
        </w:rPr>
        <w:t>case</w:t>
      </w:r>
      <w:proofErr w:type="spellEnd"/>
      <w:r w:rsidRPr="00276E8E">
        <w:rPr>
          <w:color w:val="000000" w:themeColor="text1"/>
        </w:rPr>
        <w:t xml:space="preserve">, ten </w:t>
      </w:r>
      <w:proofErr w:type="spellStart"/>
      <w:r w:rsidRPr="00276E8E">
        <w:rPr>
          <w:color w:val="000000" w:themeColor="text1"/>
        </w:rPr>
        <w:t>samples</w:t>
      </w:r>
      <w:proofErr w:type="spellEnd"/>
      <w:r w:rsidRPr="00276E8E">
        <w:rPr>
          <w:color w:val="000000" w:themeColor="text1"/>
        </w:rPr>
        <w:t xml:space="preserve"> </w:t>
      </w:r>
      <w:proofErr w:type="spellStart"/>
      <w:r w:rsidRPr="00276E8E">
        <w:rPr>
          <w:color w:val="000000" w:themeColor="text1"/>
        </w:rPr>
        <w:t>were</w:t>
      </w:r>
      <w:proofErr w:type="spellEnd"/>
      <w:r w:rsidRPr="00276E8E">
        <w:rPr>
          <w:color w:val="000000" w:themeColor="text1"/>
        </w:rPr>
        <w:t xml:space="preserve"> </w:t>
      </w:r>
      <w:proofErr w:type="spellStart"/>
      <w:r w:rsidRPr="00276E8E">
        <w:rPr>
          <w:color w:val="000000" w:themeColor="text1"/>
        </w:rPr>
        <w:t>collected</w:t>
      </w:r>
      <w:proofErr w:type="spellEnd"/>
      <w:r w:rsidRPr="00276E8E">
        <w:rPr>
          <w:color w:val="000000" w:themeColor="text1"/>
        </w:rPr>
        <w:t xml:space="preserve"> </w:t>
      </w:r>
      <w:proofErr w:type="spellStart"/>
      <w:r w:rsidRPr="00276E8E">
        <w:rPr>
          <w:color w:val="000000" w:themeColor="text1"/>
        </w:rPr>
        <w:t>at</w:t>
      </w:r>
      <w:proofErr w:type="spellEnd"/>
      <w:r w:rsidRPr="00276E8E">
        <w:rPr>
          <w:color w:val="000000" w:themeColor="text1"/>
        </w:rPr>
        <w:t xml:space="preserve"> </w:t>
      </w:r>
      <w:proofErr w:type="spellStart"/>
      <w:r w:rsidRPr="00276E8E">
        <w:rPr>
          <w:color w:val="000000" w:themeColor="text1"/>
        </w:rPr>
        <w:t>your</w:t>
      </w:r>
      <w:proofErr w:type="spellEnd"/>
      <w:r w:rsidRPr="00276E8E">
        <w:rPr>
          <w:color w:val="000000" w:themeColor="text1"/>
        </w:rPr>
        <w:t xml:space="preserve"> </w:t>
      </w:r>
      <w:proofErr w:type="spellStart"/>
      <w:r w:rsidRPr="00276E8E">
        <w:rPr>
          <w:color w:val="000000" w:themeColor="text1"/>
        </w:rPr>
        <w:t>water</w:t>
      </w:r>
      <w:proofErr w:type="spellEnd"/>
      <w:r w:rsidRPr="00276E8E">
        <w:rPr>
          <w:color w:val="000000" w:themeColor="text1"/>
        </w:rPr>
        <w:t xml:space="preserve"> </w:t>
      </w:r>
      <w:proofErr w:type="spellStart"/>
      <w:r w:rsidRPr="00276E8E">
        <w:rPr>
          <w:color w:val="000000" w:themeColor="text1"/>
        </w:rPr>
        <w:t>system</w:t>
      </w:r>
      <w:proofErr w:type="spellEnd"/>
      <w:r w:rsidRPr="00276E8E">
        <w:rPr>
          <w:color w:val="000000" w:themeColor="text1"/>
        </w:rPr>
        <w:t xml:space="preserve"> </w:t>
      </w:r>
      <w:proofErr w:type="spellStart"/>
      <w:r w:rsidRPr="00276E8E">
        <w:rPr>
          <w:color w:val="000000" w:themeColor="text1"/>
        </w:rPr>
        <w:t>and</w:t>
      </w:r>
      <w:proofErr w:type="spellEnd"/>
      <w:r w:rsidRPr="00276E8E">
        <w:rPr>
          <w:color w:val="000000" w:themeColor="text1"/>
        </w:rPr>
        <w:t xml:space="preserve"> </w:t>
      </w:r>
      <w:proofErr w:type="spellStart"/>
      <w:r w:rsidRPr="00276E8E">
        <w:rPr>
          <w:color w:val="000000" w:themeColor="text1"/>
        </w:rPr>
        <w:t>the</w:t>
      </w:r>
      <w:proofErr w:type="spellEnd"/>
      <w:r w:rsidRPr="00276E8E">
        <w:rPr>
          <w:color w:val="000000" w:themeColor="text1"/>
        </w:rPr>
        <w:t xml:space="preserve"> 90th </w:t>
      </w:r>
      <w:proofErr w:type="spellStart"/>
      <w:r w:rsidRPr="00276E8E">
        <w:rPr>
          <w:color w:val="000000" w:themeColor="text1"/>
        </w:rPr>
        <w:t>percentile</w:t>
      </w:r>
      <w:proofErr w:type="spellEnd"/>
      <w:r w:rsidRPr="00276E8E">
        <w:rPr>
          <w:color w:val="000000" w:themeColor="text1"/>
        </w:rPr>
        <w:t xml:space="preserve"> </w:t>
      </w:r>
      <w:proofErr w:type="spellStart"/>
      <w:r w:rsidRPr="00276E8E">
        <w:rPr>
          <w:color w:val="000000" w:themeColor="text1"/>
        </w:rPr>
        <w:t>value</w:t>
      </w:r>
      <w:proofErr w:type="spellEnd"/>
      <w:r w:rsidRPr="00276E8E">
        <w:rPr>
          <w:color w:val="000000" w:themeColor="text1"/>
        </w:rPr>
        <w:t xml:space="preserve"> </w:t>
      </w:r>
      <w:proofErr w:type="spellStart"/>
      <w:r w:rsidRPr="00276E8E">
        <w:rPr>
          <w:color w:val="000000" w:themeColor="text1"/>
        </w:rPr>
        <w:t>was</w:t>
      </w:r>
      <w:proofErr w:type="spellEnd"/>
      <w:r w:rsidRPr="00276E8E">
        <w:rPr>
          <w:color w:val="000000" w:themeColor="text1"/>
        </w:rPr>
        <w:t xml:space="preserve"> </w:t>
      </w:r>
      <w:proofErr w:type="spellStart"/>
      <w:r w:rsidRPr="00276E8E">
        <w:rPr>
          <w:color w:val="000000" w:themeColor="text1"/>
        </w:rPr>
        <w:t>the</w:t>
      </w:r>
      <w:proofErr w:type="spellEnd"/>
      <w:r w:rsidRPr="00276E8E">
        <w:rPr>
          <w:color w:val="000000" w:themeColor="text1"/>
        </w:rPr>
        <w:t xml:space="preserve"> 980 </w:t>
      </w:r>
      <w:proofErr w:type="spellStart"/>
      <w:r w:rsidRPr="00276E8E">
        <w:rPr>
          <w:color w:val="000000" w:themeColor="text1"/>
        </w:rPr>
        <w:t>ug</w:t>
      </w:r>
      <w:proofErr w:type="spellEnd"/>
      <w:r w:rsidRPr="00276E8E">
        <w:rPr>
          <w:color w:val="000000" w:themeColor="text1"/>
        </w:rPr>
        <w:t xml:space="preserve">/l </w:t>
      </w:r>
      <w:proofErr w:type="spellStart"/>
      <w:r w:rsidRPr="00276E8E">
        <w:rPr>
          <w:color w:val="000000" w:themeColor="text1"/>
        </w:rPr>
        <w:t>value</w:t>
      </w:r>
      <w:proofErr w:type="spellEnd"/>
      <w:r w:rsidRPr="00276E8E">
        <w:rPr>
          <w:color w:val="000000" w:themeColor="text1"/>
        </w:rPr>
        <w:t xml:space="preserve">.  </w:t>
      </w:r>
      <w:proofErr w:type="spellStart"/>
      <w:r w:rsidRPr="00276E8E">
        <w:rPr>
          <w:color w:val="000000" w:themeColor="text1"/>
        </w:rPr>
        <w:t>The</w:t>
      </w:r>
      <w:proofErr w:type="spellEnd"/>
      <w:r w:rsidRPr="00276E8E">
        <w:rPr>
          <w:color w:val="000000" w:themeColor="text1"/>
        </w:rPr>
        <w:t xml:space="preserve"> </w:t>
      </w:r>
      <w:proofErr w:type="spellStart"/>
      <w:r w:rsidRPr="00276E8E">
        <w:rPr>
          <w:color w:val="000000" w:themeColor="text1"/>
        </w:rPr>
        <w:t>action</w:t>
      </w:r>
      <w:proofErr w:type="spellEnd"/>
      <w:r w:rsidRPr="00276E8E">
        <w:rPr>
          <w:color w:val="000000" w:themeColor="text1"/>
        </w:rPr>
        <w:t xml:space="preserve"> </w:t>
      </w:r>
      <w:proofErr w:type="spellStart"/>
      <w:r w:rsidRPr="00276E8E">
        <w:rPr>
          <w:color w:val="000000" w:themeColor="text1"/>
        </w:rPr>
        <w:t>level</w:t>
      </w:r>
      <w:proofErr w:type="spellEnd"/>
      <w:r w:rsidRPr="00276E8E">
        <w:rPr>
          <w:color w:val="000000" w:themeColor="text1"/>
        </w:rPr>
        <w:t xml:space="preserve"> for </w:t>
      </w:r>
      <w:proofErr w:type="spellStart"/>
      <w:r w:rsidRPr="00276E8E">
        <w:rPr>
          <w:color w:val="000000" w:themeColor="text1"/>
        </w:rPr>
        <w:t>copper</w:t>
      </w:r>
      <w:proofErr w:type="spellEnd"/>
      <w:r w:rsidRPr="00276E8E">
        <w:rPr>
          <w:color w:val="000000" w:themeColor="text1"/>
        </w:rPr>
        <w:t xml:space="preserve"> </w:t>
      </w:r>
      <w:proofErr w:type="spellStart"/>
      <w:r w:rsidRPr="00276E8E">
        <w:rPr>
          <w:color w:val="000000" w:themeColor="text1"/>
        </w:rPr>
        <w:t>was</w:t>
      </w:r>
      <w:proofErr w:type="spellEnd"/>
      <w:r w:rsidRPr="00276E8E">
        <w:rPr>
          <w:color w:val="000000" w:themeColor="text1"/>
        </w:rPr>
        <w:t xml:space="preserve">  </w:t>
      </w:r>
      <w:proofErr w:type="spellStart"/>
      <w:r w:rsidRPr="00276E8E">
        <w:rPr>
          <w:color w:val="000000" w:themeColor="text1"/>
        </w:rPr>
        <w:t>exceeded</w:t>
      </w:r>
      <w:proofErr w:type="spellEnd"/>
      <w:r w:rsidRPr="00276E8E">
        <w:rPr>
          <w:color w:val="000000" w:themeColor="text1"/>
        </w:rPr>
        <w:t xml:space="preserve"> </w:t>
      </w:r>
      <w:proofErr w:type="spellStart"/>
      <w:r w:rsidRPr="00276E8E">
        <w:rPr>
          <w:color w:val="000000" w:themeColor="text1"/>
        </w:rPr>
        <w:t>at</w:t>
      </w:r>
      <w:proofErr w:type="spellEnd"/>
      <w:r w:rsidRPr="00276E8E">
        <w:rPr>
          <w:color w:val="000000" w:themeColor="text1"/>
        </w:rPr>
        <w:t xml:space="preserve"> </w:t>
      </w:r>
      <w:proofErr w:type="spellStart"/>
      <w:r w:rsidRPr="00276E8E">
        <w:rPr>
          <w:color w:val="000000" w:themeColor="text1"/>
        </w:rPr>
        <w:t>one</w:t>
      </w:r>
      <w:proofErr w:type="spellEnd"/>
      <w:r w:rsidRPr="00276E8E">
        <w:rPr>
          <w:color w:val="000000" w:themeColor="text1"/>
        </w:rPr>
        <w:t xml:space="preserve"> of </w:t>
      </w:r>
      <w:proofErr w:type="spellStart"/>
      <w:r w:rsidRPr="00276E8E">
        <w:rPr>
          <w:color w:val="000000" w:themeColor="text1"/>
        </w:rPr>
        <w:t>the</w:t>
      </w:r>
      <w:proofErr w:type="spellEnd"/>
      <w:r w:rsidRPr="00276E8E">
        <w:rPr>
          <w:color w:val="000000" w:themeColor="text1"/>
        </w:rPr>
        <w:t xml:space="preserve"> 10 </w:t>
      </w:r>
      <w:proofErr w:type="spellStart"/>
      <w:r w:rsidRPr="00276E8E">
        <w:rPr>
          <w:color w:val="000000" w:themeColor="text1"/>
        </w:rPr>
        <w:t>sites</w:t>
      </w:r>
      <w:proofErr w:type="spellEnd"/>
      <w:r w:rsidRPr="00276E8E">
        <w:rPr>
          <w:color w:val="000000" w:themeColor="text1"/>
        </w:rPr>
        <w:t xml:space="preserve"> </w:t>
      </w:r>
      <w:proofErr w:type="spellStart"/>
      <w:r w:rsidRPr="00276E8E">
        <w:rPr>
          <w:color w:val="000000" w:themeColor="text1"/>
        </w:rPr>
        <w:t>tested</w:t>
      </w:r>
      <w:proofErr w:type="spellEnd"/>
      <w:r w:rsidRPr="00276E8E">
        <w:rPr>
          <w:color w:val="000000" w:themeColor="text1"/>
        </w:rPr>
        <w:t>.</w:t>
      </w:r>
    </w:p>
    <w:p w14:paraId="1A8EDC05" w14:textId="77777777" w:rsidR="001F47B1" w:rsidRPr="00276E8E" w:rsidRDefault="001750EB" w:rsidP="00A1033B">
      <w:pPr>
        <w:pStyle w:val="ListParagraph"/>
        <w:rPr>
          <w:color w:val="000000" w:themeColor="text1"/>
        </w:rPr>
      </w:pPr>
      <w:r w:rsidRPr="00276E8E">
        <w:rPr>
          <w:color w:val="000000" w:themeColor="text1"/>
        </w:rPr>
        <w:t>#</w:t>
      </w:r>
      <w:r w:rsidR="001F47B1" w:rsidRPr="00276E8E">
        <w:rPr>
          <w:color w:val="000000" w:themeColor="text1"/>
        </w:rPr>
        <w:t xml:space="preserve">3 – </w:t>
      </w:r>
      <w:proofErr w:type="spellStart"/>
      <w:r w:rsidR="001F47B1" w:rsidRPr="00276E8E">
        <w:rPr>
          <w:color w:val="000000" w:themeColor="text1"/>
        </w:rPr>
        <w:t>The</w:t>
      </w:r>
      <w:proofErr w:type="spellEnd"/>
      <w:r w:rsidR="001F47B1" w:rsidRPr="00276E8E">
        <w:rPr>
          <w:color w:val="000000" w:themeColor="text1"/>
        </w:rPr>
        <w:t xml:space="preserve"> </w:t>
      </w:r>
      <w:proofErr w:type="spellStart"/>
      <w:r w:rsidR="001F47B1" w:rsidRPr="00276E8E">
        <w:rPr>
          <w:color w:val="000000" w:themeColor="text1"/>
        </w:rPr>
        <w:t>level</w:t>
      </w:r>
      <w:proofErr w:type="spellEnd"/>
      <w:r w:rsidR="001F47B1" w:rsidRPr="00276E8E">
        <w:rPr>
          <w:color w:val="000000" w:themeColor="text1"/>
        </w:rPr>
        <w:t xml:space="preserve"> </w:t>
      </w:r>
      <w:proofErr w:type="spellStart"/>
      <w:r w:rsidR="001F47B1" w:rsidRPr="00276E8E">
        <w:rPr>
          <w:color w:val="000000" w:themeColor="text1"/>
        </w:rPr>
        <w:t>presented</w:t>
      </w:r>
      <w:proofErr w:type="spellEnd"/>
      <w:r w:rsidR="001F47B1" w:rsidRPr="00276E8E">
        <w:rPr>
          <w:color w:val="000000" w:themeColor="text1"/>
        </w:rPr>
        <w:t xml:space="preserve"> </w:t>
      </w:r>
      <w:proofErr w:type="spellStart"/>
      <w:r w:rsidR="001F47B1" w:rsidRPr="00276E8E">
        <w:rPr>
          <w:color w:val="000000" w:themeColor="text1"/>
        </w:rPr>
        <w:t>represents</w:t>
      </w:r>
      <w:proofErr w:type="spellEnd"/>
      <w:r w:rsidR="001F47B1" w:rsidRPr="00276E8E">
        <w:rPr>
          <w:color w:val="000000" w:themeColor="text1"/>
        </w:rPr>
        <w:t xml:space="preserve"> </w:t>
      </w:r>
      <w:proofErr w:type="spellStart"/>
      <w:r w:rsidR="001F47B1" w:rsidRPr="00276E8E">
        <w:rPr>
          <w:color w:val="000000" w:themeColor="text1"/>
        </w:rPr>
        <w:t>the</w:t>
      </w:r>
      <w:proofErr w:type="spellEnd"/>
      <w:r w:rsidR="001F47B1" w:rsidRPr="00276E8E">
        <w:rPr>
          <w:color w:val="000000" w:themeColor="text1"/>
        </w:rPr>
        <w:t xml:space="preserve"> 90th</w:t>
      </w:r>
      <w:r w:rsidR="007B250E" w:rsidRPr="00276E8E">
        <w:rPr>
          <w:color w:val="000000" w:themeColor="text1"/>
        </w:rPr>
        <w:t xml:space="preserve"> </w:t>
      </w:r>
      <w:proofErr w:type="spellStart"/>
      <w:r w:rsidR="007B250E" w:rsidRPr="00276E8E">
        <w:rPr>
          <w:color w:val="000000" w:themeColor="text1"/>
        </w:rPr>
        <w:t>percentile</w:t>
      </w:r>
      <w:proofErr w:type="spellEnd"/>
      <w:r w:rsidR="007B250E" w:rsidRPr="00276E8E">
        <w:rPr>
          <w:color w:val="000000" w:themeColor="text1"/>
        </w:rPr>
        <w:t xml:space="preserve"> of </w:t>
      </w:r>
      <w:proofErr w:type="spellStart"/>
      <w:r w:rsidR="007B250E" w:rsidRPr="00276E8E">
        <w:rPr>
          <w:color w:val="000000" w:themeColor="text1"/>
        </w:rPr>
        <w:t>the</w:t>
      </w:r>
      <w:proofErr w:type="spellEnd"/>
      <w:r w:rsidR="007B250E" w:rsidRPr="00276E8E">
        <w:rPr>
          <w:color w:val="000000" w:themeColor="text1"/>
        </w:rPr>
        <w:t xml:space="preserve"> 10</w:t>
      </w:r>
      <w:r w:rsidR="001F47B1" w:rsidRPr="00276E8E">
        <w:rPr>
          <w:color w:val="000000" w:themeColor="text1"/>
        </w:rPr>
        <w:t xml:space="preserve"> </w:t>
      </w:r>
      <w:proofErr w:type="spellStart"/>
      <w:r w:rsidR="001F47B1" w:rsidRPr="00276E8E">
        <w:rPr>
          <w:color w:val="000000" w:themeColor="text1"/>
        </w:rPr>
        <w:t>samples</w:t>
      </w:r>
      <w:proofErr w:type="spellEnd"/>
      <w:r w:rsidR="001F47B1" w:rsidRPr="00276E8E">
        <w:rPr>
          <w:color w:val="000000" w:themeColor="text1"/>
        </w:rPr>
        <w:t xml:space="preserve"> </w:t>
      </w:r>
      <w:proofErr w:type="spellStart"/>
      <w:r w:rsidR="001F47B1" w:rsidRPr="00276E8E">
        <w:rPr>
          <w:color w:val="000000" w:themeColor="text1"/>
        </w:rPr>
        <w:t>collected</w:t>
      </w:r>
      <w:proofErr w:type="spellEnd"/>
      <w:r w:rsidR="001F47B1" w:rsidRPr="00276E8E">
        <w:rPr>
          <w:color w:val="000000" w:themeColor="text1"/>
        </w:rPr>
        <w:t xml:space="preserve">.  </w:t>
      </w:r>
      <w:proofErr w:type="spellStart"/>
      <w:r w:rsidR="001F47B1" w:rsidRPr="00276E8E">
        <w:rPr>
          <w:color w:val="000000" w:themeColor="text1"/>
        </w:rPr>
        <w:t>The</w:t>
      </w:r>
      <w:proofErr w:type="spellEnd"/>
      <w:r w:rsidR="001F47B1" w:rsidRPr="00276E8E">
        <w:rPr>
          <w:color w:val="000000" w:themeColor="text1"/>
        </w:rPr>
        <w:t xml:space="preserve"> </w:t>
      </w:r>
      <w:proofErr w:type="spellStart"/>
      <w:r w:rsidR="001F47B1" w:rsidRPr="00276E8E">
        <w:rPr>
          <w:color w:val="000000" w:themeColor="text1"/>
        </w:rPr>
        <w:t>action</w:t>
      </w:r>
      <w:proofErr w:type="spellEnd"/>
      <w:r w:rsidR="001F47B1" w:rsidRPr="00276E8E">
        <w:rPr>
          <w:color w:val="000000" w:themeColor="text1"/>
        </w:rPr>
        <w:t xml:space="preserve"> </w:t>
      </w:r>
      <w:proofErr w:type="spellStart"/>
      <w:r w:rsidR="001F47B1" w:rsidRPr="00276E8E">
        <w:rPr>
          <w:color w:val="000000" w:themeColor="text1"/>
        </w:rPr>
        <w:t>le</w:t>
      </w:r>
      <w:r w:rsidR="007B250E" w:rsidRPr="00276E8E">
        <w:rPr>
          <w:color w:val="000000" w:themeColor="text1"/>
        </w:rPr>
        <w:t>vel</w:t>
      </w:r>
      <w:proofErr w:type="spellEnd"/>
      <w:r w:rsidR="007B250E" w:rsidRPr="00276E8E">
        <w:rPr>
          <w:color w:val="000000" w:themeColor="text1"/>
        </w:rPr>
        <w:t xml:space="preserve"> for </w:t>
      </w:r>
      <w:proofErr w:type="spellStart"/>
      <w:r w:rsidR="007B250E" w:rsidRPr="00276E8E">
        <w:rPr>
          <w:color w:val="000000" w:themeColor="text1"/>
        </w:rPr>
        <w:t>lead</w:t>
      </w:r>
      <w:proofErr w:type="spellEnd"/>
      <w:r w:rsidR="007B250E" w:rsidRPr="00276E8E">
        <w:rPr>
          <w:color w:val="000000" w:themeColor="text1"/>
        </w:rPr>
        <w:t xml:space="preserve"> </w:t>
      </w:r>
      <w:proofErr w:type="spellStart"/>
      <w:r w:rsidR="007B250E" w:rsidRPr="00276E8E">
        <w:rPr>
          <w:color w:val="000000" w:themeColor="text1"/>
        </w:rPr>
        <w:t>was</w:t>
      </w:r>
      <w:proofErr w:type="spellEnd"/>
      <w:r w:rsidR="007B250E" w:rsidRPr="00276E8E">
        <w:rPr>
          <w:color w:val="000000" w:themeColor="text1"/>
        </w:rPr>
        <w:t xml:space="preserve"> </w:t>
      </w:r>
      <w:proofErr w:type="spellStart"/>
      <w:r w:rsidR="007B250E" w:rsidRPr="00276E8E">
        <w:rPr>
          <w:color w:val="000000" w:themeColor="text1"/>
        </w:rPr>
        <w:t>exceeded</w:t>
      </w:r>
      <w:proofErr w:type="spellEnd"/>
      <w:r w:rsidR="007B250E" w:rsidRPr="00276E8E">
        <w:rPr>
          <w:color w:val="000000" w:themeColor="text1"/>
        </w:rPr>
        <w:t xml:space="preserve"> </w:t>
      </w:r>
      <w:proofErr w:type="spellStart"/>
      <w:r w:rsidR="007B250E" w:rsidRPr="00276E8E">
        <w:rPr>
          <w:color w:val="000000" w:themeColor="text1"/>
        </w:rPr>
        <w:t>at</w:t>
      </w:r>
      <w:proofErr w:type="spellEnd"/>
      <w:r w:rsidR="007B250E" w:rsidRPr="00276E8E">
        <w:rPr>
          <w:color w:val="000000" w:themeColor="text1"/>
        </w:rPr>
        <w:t xml:space="preserve"> </w:t>
      </w:r>
      <w:proofErr w:type="spellStart"/>
      <w:r w:rsidR="007B250E" w:rsidRPr="00276E8E">
        <w:rPr>
          <w:color w:val="000000" w:themeColor="text1"/>
        </w:rPr>
        <w:t>one</w:t>
      </w:r>
      <w:proofErr w:type="spellEnd"/>
      <w:r w:rsidR="001F47B1" w:rsidRPr="00276E8E">
        <w:rPr>
          <w:color w:val="000000" w:themeColor="text1"/>
        </w:rPr>
        <w:t xml:space="preserve"> of </w:t>
      </w:r>
      <w:proofErr w:type="spellStart"/>
      <w:r w:rsidR="001F47B1" w:rsidRPr="00276E8E">
        <w:rPr>
          <w:color w:val="000000" w:themeColor="text1"/>
        </w:rPr>
        <w:t>the</w:t>
      </w:r>
      <w:proofErr w:type="spellEnd"/>
      <w:r w:rsidR="001F47B1" w:rsidRPr="00276E8E">
        <w:rPr>
          <w:color w:val="000000" w:themeColor="text1"/>
        </w:rPr>
        <w:t xml:space="preserve"> 10 </w:t>
      </w:r>
      <w:proofErr w:type="spellStart"/>
      <w:r w:rsidR="001F47B1" w:rsidRPr="00276E8E">
        <w:rPr>
          <w:color w:val="000000" w:themeColor="text1"/>
        </w:rPr>
        <w:t>sites</w:t>
      </w:r>
      <w:proofErr w:type="spellEnd"/>
      <w:r w:rsidR="001F47B1" w:rsidRPr="00276E8E">
        <w:rPr>
          <w:color w:val="000000" w:themeColor="text1"/>
        </w:rPr>
        <w:t xml:space="preserve"> </w:t>
      </w:r>
      <w:proofErr w:type="spellStart"/>
      <w:r w:rsidR="001F47B1" w:rsidRPr="00276E8E">
        <w:rPr>
          <w:color w:val="000000" w:themeColor="text1"/>
        </w:rPr>
        <w:t>tested</w:t>
      </w:r>
      <w:proofErr w:type="spellEnd"/>
      <w:r w:rsidR="001F47B1" w:rsidRPr="00276E8E">
        <w:rPr>
          <w:color w:val="000000" w:themeColor="text1"/>
        </w:rPr>
        <w:t>.</w:t>
      </w:r>
    </w:p>
    <w:p w14:paraId="759B6954" w14:textId="77777777" w:rsidR="001F47B1" w:rsidRDefault="001750EB" w:rsidP="00A1033B">
      <w:pPr>
        <w:pStyle w:val="ListParagraph"/>
        <w:rPr>
          <w:color w:val="000000" w:themeColor="text1"/>
        </w:rPr>
      </w:pPr>
      <w:r w:rsidRPr="00276E8E">
        <w:rPr>
          <w:color w:val="000000" w:themeColor="text1"/>
        </w:rPr>
        <w:t>#</w:t>
      </w:r>
      <w:r w:rsidR="001F47B1" w:rsidRPr="00276E8E">
        <w:rPr>
          <w:color w:val="000000" w:themeColor="text1"/>
        </w:rPr>
        <w:t xml:space="preserve">4 – </w:t>
      </w:r>
      <w:proofErr w:type="spellStart"/>
      <w:r w:rsidR="001F47B1" w:rsidRPr="00276E8E">
        <w:rPr>
          <w:color w:val="000000" w:themeColor="text1"/>
        </w:rPr>
        <w:t>This</w:t>
      </w:r>
      <w:proofErr w:type="spellEnd"/>
      <w:r w:rsidR="001F47B1" w:rsidRPr="00276E8E">
        <w:rPr>
          <w:color w:val="000000" w:themeColor="text1"/>
        </w:rPr>
        <w:t xml:space="preserve"> </w:t>
      </w:r>
      <w:proofErr w:type="spellStart"/>
      <w:r w:rsidR="001F47B1" w:rsidRPr="00276E8E">
        <w:rPr>
          <w:color w:val="000000" w:themeColor="text1"/>
        </w:rPr>
        <w:t>level</w:t>
      </w:r>
      <w:proofErr w:type="spellEnd"/>
      <w:r w:rsidR="001F47B1" w:rsidRPr="00276E8E">
        <w:rPr>
          <w:color w:val="000000" w:themeColor="text1"/>
        </w:rPr>
        <w:t xml:space="preserve"> </w:t>
      </w:r>
      <w:proofErr w:type="spellStart"/>
      <w:r w:rsidR="001F47B1" w:rsidRPr="00276E8E">
        <w:rPr>
          <w:color w:val="000000" w:themeColor="text1"/>
        </w:rPr>
        <w:t>represents</w:t>
      </w:r>
      <w:proofErr w:type="spellEnd"/>
      <w:r w:rsidR="001F47B1" w:rsidRPr="00276E8E">
        <w:rPr>
          <w:color w:val="000000" w:themeColor="text1"/>
        </w:rPr>
        <w:t xml:space="preserve"> </w:t>
      </w:r>
      <w:proofErr w:type="spellStart"/>
      <w:r w:rsidR="001F47B1" w:rsidRPr="00276E8E">
        <w:rPr>
          <w:color w:val="000000" w:themeColor="text1"/>
        </w:rPr>
        <w:t>the</w:t>
      </w:r>
      <w:proofErr w:type="spellEnd"/>
      <w:r w:rsidR="001F47B1" w:rsidRPr="00276E8E">
        <w:rPr>
          <w:color w:val="000000" w:themeColor="text1"/>
        </w:rPr>
        <w:t xml:space="preserve"> </w:t>
      </w:r>
      <w:proofErr w:type="spellStart"/>
      <w:r w:rsidR="001F47B1" w:rsidRPr="00276E8E">
        <w:rPr>
          <w:color w:val="000000" w:themeColor="text1"/>
        </w:rPr>
        <w:t>highest</w:t>
      </w:r>
      <w:proofErr w:type="spellEnd"/>
      <w:r w:rsidR="001F47B1" w:rsidRPr="00276E8E">
        <w:rPr>
          <w:color w:val="000000" w:themeColor="text1"/>
        </w:rPr>
        <w:t xml:space="preserve"> </w:t>
      </w:r>
      <w:proofErr w:type="spellStart"/>
      <w:r w:rsidR="001F47B1" w:rsidRPr="00276E8E">
        <w:rPr>
          <w:color w:val="000000" w:themeColor="text1"/>
        </w:rPr>
        <w:t>locational</w:t>
      </w:r>
      <w:proofErr w:type="spellEnd"/>
      <w:r w:rsidR="001F47B1" w:rsidRPr="00276E8E">
        <w:rPr>
          <w:color w:val="000000" w:themeColor="text1"/>
        </w:rPr>
        <w:t xml:space="preserve"> </w:t>
      </w:r>
      <w:proofErr w:type="spellStart"/>
      <w:r w:rsidR="001F47B1" w:rsidRPr="00276E8E">
        <w:rPr>
          <w:color w:val="000000" w:themeColor="text1"/>
        </w:rPr>
        <w:t>running</w:t>
      </w:r>
      <w:proofErr w:type="spellEnd"/>
      <w:r w:rsidR="001F47B1" w:rsidRPr="00276E8E">
        <w:rPr>
          <w:color w:val="000000" w:themeColor="text1"/>
        </w:rPr>
        <w:t xml:space="preserve"> </w:t>
      </w:r>
      <w:proofErr w:type="spellStart"/>
      <w:r w:rsidR="001F47B1" w:rsidRPr="00276E8E">
        <w:rPr>
          <w:color w:val="000000" w:themeColor="text1"/>
        </w:rPr>
        <w:t>annual</w:t>
      </w:r>
      <w:proofErr w:type="spellEnd"/>
      <w:r w:rsidR="001F47B1" w:rsidRPr="00276E8E">
        <w:rPr>
          <w:color w:val="000000" w:themeColor="text1"/>
        </w:rPr>
        <w:t xml:space="preserve"> </w:t>
      </w:r>
      <w:proofErr w:type="spellStart"/>
      <w:r w:rsidR="001F47B1" w:rsidRPr="00276E8E">
        <w:rPr>
          <w:color w:val="000000" w:themeColor="text1"/>
        </w:rPr>
        <w:t>average</w:t>
      </w:r>
      <w:proofErr w:type="spellEnd"/>
      <w:r w:rsidR="001F47B1" w:rsidRPr="00276E8E">
        <w:rPr>
          <w:color w:val="000000" w:themeColor="text1"/>
        </w:rPr>
        <w:t xml:space="preserve"> </w:t>
      </w:r>
      <w:proofErr w:type="spellStart"/>
      <w:r w:rsidR="001F47B1" w:rsidRPr="00276E8E">
        <w:rPr>
          <w:color w:val="000000" w:themeColor="text1"/>
        </w:rPr>
        <w:t>calculated</w:t>
      </w:r>
      <w:proofErr w:type="spellEnd"/>
      <w:r w:rsidR="001F47B1" w:rsidRPr="00276E8E">
        <w:rPr>
          <w:color w:val="000000" w:themeColor="text1"/>
        </w:rPr>
        <w:t xml:space="preserve"> </w:t>
      </w:r>
      <w:proofErr w:type="spellStart"/>
      <w:r w:rsidR="001F47B1" w:rsidRPr="00276E8E">
        <w:rPr>
          <w:color w:val="000000" w:themeColor="text1"/>
        </w:rPr>
        <w:t>from</w:t>
      </w:r>
      <w:proofErr w:type="spellEnd"/>
      <w:r w:rsidR="001F47B1" w:rsidRPr="00276E8E">
        <w:rPr>
          <w:color w:val="000000" w:themeColor="text1"/>
        </w:rPr>
        <w:t xml:space="preserve"> data </w:t>
      </w:r>
      <w:proofErr w:type="spellStart"/>
      <w:r w:rsidR="001F47B1" w:rsidRPr="00276E8E">
        <w:rPr>
          <w:color w:val="000000" w:themeColor="text1"/>
        </w:rPr>
        <w:t>collected</w:t>
      </w:r>
      <w:proofErr w:type="spellEnd"/>
      <w:r w:rsidR="001F47B1" w:rsidRPr="00276E8E">
        <w:rPr>
          <w:color w:val="000000" w:themeColor="text1"/>
        </w:rPr>
        <w:t xml:space="preserve">. </w:t>
      </w:r>
    </w:p>
    <w:p w14:paraId="083AFB01" w14:textId="77777777" w:rsidR="00A1033B" w:rsidRDefault="00A1033B" w:rsidP="00A1033B">
      <w:pPr>
        <w:pStyle w:val="ListParagraph"/>
        <w:rPr>
          <w:color w:val="000000" w:themeColor="text1"/>
        </w:rPr>
      </w:pPr>
    </w:p>
    <w:p w14:paraId="6624C096" w14:textId="77777777" w:rsidR="00B14468" w:rsidRPr="00A1033B" w:rsidRDefault="00B14468" w:rsidP="00A1033B">
      <w:pPr>
        <w:pStyle w:val="ListParagraph"/>
        <w:rPr>
          <w:color w:val="000000" w:themeColor="text1"/>
          <w:sz w:val="28"/>
          <w:szCs w:val="28"/>
          <w:u w:val="single"/>
        </w:rPr>
      </w:pPr>
      <w:proofErr w:type="spellStart"/>
      <w:r w:rsidRPr="00A1033B">
        <w:rPr>
          <w:color w:val="000000" w:themeColor="text1"/>
          <w:sz w:val="28"/>
          <w:szCs w:val="28"/>
          <w:u w:val="single"/>
        </w:rPr>
        <w:t>Definitions</w:t>
      </w:r>
      <w:proofErr w:type="spellEnd"/>
      <w:r w:rsidRPr="00A1033B">
        <w:rPr>
          <w:color w:val="000000" w:themeColor="text1"/>
          <w:sz w:val="28"/>
          <w:szCs w:val="28"/>
          <w:u w:val="single"/>
        </w:rPr>
        <w:t>:</w:t>
      </w:r>
    </w:p>
    <w:p w14:paraId="2AFD2B1C" w14:textId="77777777" w:rsidR="00DC5931" w:rsidRDefault="00DC5931" w:rsidP="00A1033B">
      <w:pPr>
        <w:pStyle w:val="ListParagraph"/>
        <w:rPr>
          <w:snapToGrid w:val="0"/>
          <w:lang w:val="en-US"/>
        </w:rPr>
      </w:pPr>
      <w:r>
        <w:rPr>
          <w:i/>
          <w:snapToGrid w:val="0"/>
          <w:lang w:val="en-US"/>
        </w:rPr>
        <w:t xml:space="preserve">Non-Detects </w:t>
      </w:r>
      <w:r>
        <w:rPr>
          <w:snapToGrid w:val="0"/>
          <w:lang w:val="en-US"/>
        </w:rPr>
        <w:t>(ND) – laboratory analysis indicates that the constituent is not present.</w:t>
      </w:r>
    </w:p>
    <w:p w14:paraId="4D6BAB3C" w14:textId="77777777" w:rsidR="00DC5931" w:rsidRDefault="00DC5931" w:rsidP="00A1033B">
      <w:pPr>
        <w:pStyle w:val="ListParagraph"/>
        <w:rPr>
          <w:snapToGrid w:val="0"/>
          <w:lang w:val="en-US"/>
        </w:rPr>
      </w:pPr>
      <w:r>
        <w:rPr>
          <w:i/>
          <w:snapToGrid w:val="0"/>
          <w:lang w:val="en-US"/>
        </w:rPr>
        <w:t>Action Level</w:t>
      </w:r>
      <w:r>
        <w:rPr>
          <w:snapToGrid w:val="0"/>
          <w:lang w:val="en-US"/>
        </w:rPr>
        <w:t xml:space="preserve"> – the concentration of a contaminant which, if exceeded, triggers treatment or other requirements which a water system must follow.</w:t>
      </w:r>
    </w:p>
    <w:p w14:paraId="36950360" w14:textId="77777777" w:rsidR="00DC5931" w:rsidRDefault="00DC5931" w:rsidP="00A1033B">
      <w:pPr>
        <w:pStyle w:val="ListParagraph"/>
        <w:rPr>
          <w:snapToGrid w:val="0"/>
          <w:lang w:val="en-US"/>
        </w:rPr>
      </w:pPr>
      <w:r>
        <w:rPr>
          <w:i/>
          <w:snapToGrid w:val="0"/>
          <w:lang w:val="en-US"/>
        </w:rPr>
        <w:t>Treatment Technique</w:t>
      </w:r>
      <w:r>
        <w:rPr>
          <w:snapToGrid w:val="0"/>
          <w:lang w:val="en-US"/>
        </w:rPr>
        <w:t xml:space="preserve"> (TT) – A treatment technique is a required process intended to reduce the level of a contaminant in drinking water.</w:t>
      </w:r>
    </w:p>
    <w:p w14:paraId="0DAF46E8" w14:textId="77777777" w:rsidR="00DC5931" w:rsidRDefault="00DC5931" w:rsidP="00A1033B">
      <w:pPr>
        <w:pStyle w:val="ListParagraph"/>
        <w:rPr>
          <w:snapToGrid w:val="0"/>
          <w:lang w:val="en-US"/>
        </w:rPr>
      </w:pPr>
      <w:r>
        <w:rPr>
          <w:i/>
          <w:snapToGrid w:val="0"/>
          <w:lang w:val="en-US"/>
        </w:rPr>
        <w:lastRenderedPageBreak/>
        <w:t>Maximum Contaminant Level</w:t>
      </w:r>
      <w:r>
        <w:rPr>
          <w:snapToGrid w:val="0"/>
          <w:lang w:val="en-US"/>
        </w:rPr>
        <w:t xml:space="preserve"> – The “Maximum Allowed” (MCL) is the highest level of a contaminant that is allowed in drinking water.  MCLs are set as close to </w:t>
      </w:r>
      <w:proofErr w:type="gramStart"/>
      <w:r>
        <w:rPr>
          <w:snapToGrid w:val="0"/>
          <w:lang w:val="en-US"/>
        </w:rPr>
        <w:t>the MCLGs</w:t>
      </w:r>
      <w:proofErr w:type="gramEnd"/>
      <w:r>
        <w:rPr>
          <w:snapToGrid w:val="0"/>
          <w:lang w:val="en-US"/>
        </w:rPr>
        <w:t xml:space="preserve"> as feasible using the best available treatment technology.</w:t>
      </w:r>
    </w:p>
    <w:p w14:paraId="183FDB45" w14:textId="77777777" w:rsidR="00DC5931" w:rsidRDefault="00DC5931" w:rsidP="00A1033B">
      <w:pPr>
        <w:pStyle w:val="ListParagraph"/>
        <w:rPr>
          <w:snapToGrid w:val="0"/>
          <w:lang w:val="en-US"/>
        </w:rPr>
      </w:pPr>
      <w:r>
        <w:rPr>
          <w:i/>
          <w:snapToGrid w:val="0"/>
          <w:lang w:val="en-US"/>
        </w:rPr>
        <w:t xml:space="preserve">Maximum Contaminant Level Goal – </w:t>
      </w:r>
      <w:r>
        <w:rPr>
          <w:snapToGrid w:val="0"/>
          <w:lang w:val="en-US"/>
        </w:rPr>
        <w:t>The “Goal” (MCLG) is the level of a contaminant in drinking water below which there is no known or expected risk to health.  MCLGs allow for a margin of safety.</w:t>
      </w:r>
    </w:p>
    <w:p w14:paraId="64CBA741" w14:textId="77777777" w:rsidR="00DC5931" w:rsidRDefault="00DC5931" w:rsidP="00A1033B">
      <w:pPr>
        <w:pStyle w:val="ListParagraph"/>
        <w:rPr>
          <w:snapToGrid w:val="0"/>
          <w:lang w:val="en-US"/>
        </w:rPr>
      </w:pPr>
      <w:r>
        <w:rPr>
          <w:i/>
          <w:snapToGrid w:val="0"/>
          <w:lang w:val="en-US"/>
        </w:rPr>
        <w:t>Parts per million (ppm) or Milligrams per liter (mg/l)</w:t>
      </w:r>
      <w:r>
        <w:rPr>
          <w:snapToGrid w:val="0"/>
          <w:lang w:val="en-US"/>
        </w:rPr>
        <w:t xml:space="preserve"> – one part per million corresponds to one minute in two years or a single penny in $10,000.</w:t>
      </w:r>
    </w:p>
    <w:p w14:paraId="73DC4380" w14:textId="77777777" w:rsidR="00DC5931" w:rsidRDefault="00DC5931" w:rsidP="00A1033B">
      <w:pPr>
        <w:pStyle w:val="ListParagraph"/>
        <w:rPr>
          <w:snapToGrid w:val="0"/>
          <w:lang w:val="en-US"/>
        </w:rPr>
      </w:pPr>
      <w:r>
        <w:rPr>
          <w:i/>
          <w:snapToGrid w:val="0"/>
          <w:lang w:val="en-US"/>
        </w:rPr>
        <w:t>Parts per billion (ppb) or Micrograms per liter</w:t>
      </w:r>
      <w:r>
        <w:rPr>
          <w:snapToGrid w:val="0"/>
          <w:lang w:val="en-US"/>
        </w:rPr>
        <w:t xml:space="preserve"> – one part per billion corresponds to one minute in 2,000 years, or a single penny in $10,000,000.</w:t>
      </w:r>
    </w:p>
    <w:p w14:paraId="64166C00" w14:textId="4A9E100C" w:rsidR="00DC5931" w:rsidRDefault="00DC5931" w:rsidP="00A1033B">
      <w:pPr>
        <w:pStyle w:val="ListParagraph"/>
        <w:rPr>
          <w:i/>
          <w:snapToGrid w:val="0"/>
          <w:lang w:val="en-US"/>
        </w:rPr>
      </w:pPr>
      <w:r>
        <w:rPr>
          <w:i/>
          <w:snapToGrid w:val="0"/>
          <w:lang w:val="en-US"/>
        </w:rPr>
        <w:t>Micrograms per liter(ug</w:t>
      </w:r>
      <w:r w:rsidR="00C95AFE">
        <w:rPr>
          <w:i/>
          <w:snapToGrid w:val="0"/>
          <w:lang w:val="en-US"/>
        </w:rPr>
        <w:t>/</w:t>
      </w:r>
      <w:r>
        <w:rPr>
          <w:i/>
          <w:snapToGrid w:val="0"/>
          <w:lang w:val="en-US"/>
        </w:rPr>
        <w:t xml:space="preserve">l) – corresponds to one part of liquid in one billion parts of </w:t>
      </w:r>
      <w:proofErr w:type="gramStart"/>
      <w:r>
        <w:rPr>
          <w:i/>
          <w:snapToGrid w:val="0"/>
          <w:lang w:val="en-US"/>
        </w:rPr>
        <w:t>liquid(</w:t>
      </w:r>
      <w:proofErr w:type="gramEnd"/>
      <w:r>
        <w:rPr>
          <w:i/>
          <w:snapToGrid w:val="0"/>
          <w:lang w:val="en-US"/>
        </w:rPr>
        <w:t>parts per billion-ppb).</w:t>
      </w:r>
    </w:p>
    <w:p w14:paraId="4B3A286C" w14:textId="1F024075" w:rsidR="00DC5931" w:rsidRDefault="00DC5931" w:rsidP="00A1033B">
      <w:pPr>
        <w:pStyle w:val="ListParagraph"/>
        <w:rPr>
          <w:snapToGrid w:val="0"/>
          <w:lang w:val="en-US"/>
        </w:rPr>
      </w:pPr>
      <w:r>
        <w:rPr>
          <w:i/>
          <w:snapToGrid w:val="0"/>
          <w:lang w:val="en-US"/>
        </w:rPr>
        <w:t>90</w:t>
      </w:r>
      <w:r>
        <w:rPr>
          <w:i/>
          <w:snapToGrid w:val="0"/>
          <w:vertAlign w:val="superscript"/>
          <w:lang w:val="en-US"/>
        </w:rPr>
        <w:t>th</w:t>
      </w:r>
      <w:r>
        <w:rPr>
          <w:i/>
          <w:snapToGrid w:val="0"/>
          <w:lang w:val="en-US"/>
        </w:rPr>
        <w:t xml:space="preserve"> Percentile Value</w:t>
      </w:r>
      <w:r>
        <w:rPr>
          <w:snapToGrid w:val="0"/>
          <w:lang w:val="en-US"/>
        </w:rPr>
        <w:t xml:space="preserve"> – The values reported for lead and copper represent the 90</w:t>
      </w:r>
      <w:r>
        <w:rPr>
          <w:snapToGrid w:val="0"/>
          <w:vertAlign w:val="superscript"/>
          <w:lang w:val="en-US"/>
        </w:rPr>
        <w:t>th</w:t>
      </w:r>
      <w:r>
        <w:rPr>
          <w:snapToGrid w:val="0"/>
          <w:lang w:val="en-US"/>
        </w:rPr>
        <w:t xml:space="preserve"> percentile.  A percentile is a value on a scale of 100 that indicates the </w:t>
      </w:r>
      <w:r w:rsidR="003B5B8B">
        <w:rPr>
          <w:snapToGrid w:val="0"/>
          <w:lang w:val="en-US"/>
        </w:rPr>
        <w:t>percentage</w:t>
      </w:r>
      <w:r>
        <w:rPr>
          <w:snapToGrid w:val="0"/>
          <w:lang w:val="en-US"/>
        </w:rPr>
        <w:t xml:space="preserve"> of a distribution that is equal to or greater than 90%</w:t>
      </w:r>
    </w:p>
    <w:p w14:paraId="202FD4D0" w14:textId="453C4280" w:rsidR="00A1033B" w:rsidRDefault="00DC5931" w:rsidP="003B5B8B">
      <w:pPr>
        <w:pStyle w:val="ListParagraph"/>
        <w:rPr>
          <w:snapToGrid w:val="0"/>
          <w:lang w:val="en-US"/>
        </w:rPr>
      </w:pPr>
      <w:r>
        <w:rPr>
          <w:snapToGrid w:val="0"/>
          <w:lang w:val="en-US"/>
        </w:rPr>
        <w:t>of the lead and copper values detected at your water system.</w:t>
      </w:r>
    </w:p>
    <w:p w14:paraId="4CD44257" w14:textId="77777777" w:rsidR="003B5B8B" w:rsidRPr="003B5B8B" w:rsidRDefault="003B5B8B" w:rsidP="003B5B8B">
      <w:pPr>
        <w:pStyle w:val="ListParagraph"/>
        <w:rPr>
          <w:snapToGrid w:val="0"/>
          <w:u w:val="single"/>
          <w:lang w:val="en-US"/>
        </w:rPr>
      </w:pPr>
    </w:p>
    <w:p w14:paraId="75825315" w14:textId="59BC199F" w:rsidR="00276E8E" w:rsidRPr="00A1033B" w:rsidRDefault="00276E8E" w:rsidP="00A1033B">
      <w:pPr>
        <w:pStyle w:val="ListParagraph"/>
        <w:rPr>
          <w:snapToGrid w:val="0"/>
          <w:sz w:val="28"/>
          <w:szCs w:val="28"/>
          <w:u w:val="single"/>
          <w:lang w:val="en-US"/>
        </w:rPr>
      </w:pPr>
      <w:r w:rsidRPr="00A1033B">
        <w:rPr>
          <w:snapToGrid w:val="0"/>
          <w:sz w:val="28"/>
          <w:szCs w:val="28"/>
          <w:u w:val="single"/>
          <w:lang w:val="en-US"/>
        </w:rPr>
        <w:t>What does this information mean?</w:t>
      </w:r>
    </w:p>
    <w:p w14:paraId="23BA47BD" w14:textId="0F01FE23" w:rsidR="00276E8E" w:rsidRPr="00276E8E" w:rsidRDefault="00276E8E" w:rsidP="00A1033B">
      <w:pPr>
        <w:pStyle w:val="ListParagraph"/>
        <w:rPr>
          <w:lang w:val="en-US"/>
        </w:rPr>
      </w:pPr>
      <w:r w:rsidRPr="00276E8E">
        <w:rPr>
          <w:lang w:val="en-US"/>
        </w:rPr>
        <w:t xml:space="preserve">As you can see </w:t>
      </w:r>
      <w:r w:rsidR="003B5B8B" w:rsidRPr="00276E8E">
        <w:rPr>
          <w:lang w:val="en-US"/>
        </w:rPr>
        <w:t>from</w:t>
      </w:r>
      <w:r w:rsidRPr="00276E8E">
        <w:rPr>
          <w:lang w:val="en-US"/>
        </w:rPr>
        <w:t xml:space="preserve"> the table, our system had no violations.  We have learned through our testing that some contaminants have been detected; however, these contaminants were detected below the level allowed by the State.</w:t>
      </w:r>
    </w:p>
    <w:p w14:paraId="014FAE7F" w14:textId="77777777" w:rsidR="00D87FC5" w:rsidRDefault="00D87FC5" w:rsidP="00A1033B">
      <w:pPr>
        <w:pStyle w:val="ListParagraph"/>
        <w:rPr>
          <w:szCs w:val="24"/>
          <w:u w:val="single"/>
        </w:rPr>
      </w:pPr>
    </w:p>
    <w:p w14:paraId="1F0DE06C" w14:textId="508E61ED" w:rsidR="00655D7C" w:rsidRPr="00A1033B" w:rsidRDefault="00316E8E" w:rsidP="00A1033B">
      <w:pPr>
        <w:pStyle w:val="ListParagraph"/>
        <w:rPr>
          <w:sz w:val="28"/>
          <w:szCs w:val="28"/>
          <w:u w:val="single"/>
        </w:rPr>
      </w:pPr>
      <w:r w:rsidRPr="00A1033B">
        <w:rPr>
          <w:sz w:val="28"/>
          <w:szCs w:val="28"/>
          <w:u w:val="single"/>
        </w:rPr>
        <w:t xml:space="preserve">Is </w:t>
      </w:r>
      <w:proofErr w:type="spellStart"/>
      <w:r w:rsidRPr="00A1033B">
        <w:rPr>
          <w:sz w:val="28"/>
          <w:szCs w:val="28"/>
          <w:u w:val="single"/>
        </w:rPr>
        <w:t>our</w:t>
      </w:r>
      <w:proofErr w:type="spellEnd"/>
      <w:r w:rsidRPr="00A1033B">
        <w:rPr>
          <w:sz w:val="28"/>
          <w:szCs w:val="28"/>
          <w:u w:val="single"/>
        </w:rPr>
        <w:t xml:space="preserve"> </w:t>
      </w:r>
      <w:proofErr w:type="spellStart"/>
      <w:r w:rsidRPr="00A1033B">
        <w:rPr>
          <w:sz w:val="28"/>
          <w:szCs w:val="28"/>
          <w:u w:val="single"/>
        </w:rPr>
        <w:t>system</w:t>
      </w:r>
      <w:proofErr w:type="spellEnd"/>
      <w:r w:rsidRPr="00A1033B">
        <w:rPr>
          <w:sz w:val="28"/>
          <w:szCs w:val="28"/>
          <w:u w:val="single"/>
        </w:rPr>
        <w:t xml:space="preserve"> </w:t>
      </w:r>
      <w:proofErr w:type="spellStart"/>
      <w:r w:rsidRPr="00A1033B">
        <w:rPr>
          <w:sz w:val="28"/>
          <w:szCs w:val="28"/>
          <w:u w:val="single"/>
        </w:rPr>
        <w:t>meeting</w:t>
      </w:r>
      <w:proofErr w:type="spellEnd"/>
      <w:r w:rsidR="00655D7C" w:rsidRPr="00A1033B">
        <w:rPr>
          <w:sz w:val="28"/>
          <w:szCs w:val="28"/>
          <w:u w:val="single"/>
        </w:rPr>
        <w:t xml:space="preserve"> </w:t>
      </w:r>
      <w:proofErr w:type="spellStart"/>
      <w:r w:rsidR="00655D7C" w:rsidRPr="00A1033B">
        <w:rPr>
          <w:sz w:val="28"/>
          <w:szCs w:val="28"/>
          <w:u w:val="single"/>
        </w:rPr>
        <w:t>other</w:t>
      </w:r>
      <w:proofErr w:type="spellEnd"/>
      <w:r w:rsidR="00655D7C" w:rsidRPr="00A1033B">
        <w:rPr>
          <w:sz w:val="28"/>
          <w:szCs w:val="28"/>
          <w:u w:val="single"/>
        </w:rPr>
        <w:t xml:space="preserve"> </w:t>
      </w:r>
      <w:proofErr w:type="spellStart"/>
      <w:r w:rsidR="00655D7C" w:rsidRPr="00A1033B">
        <w:rPr>
          <w:sz w:val="28"/>
          <w:szCs w:val="28"/>
          <w:u w:val="single"/>
        </w:rPr>
        <w:t>rules</w:t>
      </w:r>
      <w:proofErr w:type="spellEnd"/>
      <w:r w:rsidR="00655D7C" w:rsidRPr="00A1033B">
        <w:rPr>
          <w:sz w:val="28"/>
          <w:szCs w:val="28"/>
          <w:u w:val="single"/>
        </w:rPr>
        <w:t xml:space="preserve"> </w:t>
      </w:r>
      <w:proofErr w:type="spellStart"/>
      <w:r w:rsidR="00655D7C" w:rsidRPr="00A1033B">
        <w:rPr>
          <w:sz w:val="28"/>
          <w:szCs w:val="28"/>
          <w:u w:val="single"/>
        </w:rPr>
        <w:t>that</w:t>
      </w:r>
      <w:proofErr w:type="spellEnd"/>
      <w:r w:rsidR="00655D7C" w:rsidRPr="00A1033B">
        <w:rPr>
          <w:sz w:val="28"/>
          <w:szCs w:val="28"/>
          <w:u w:val="single"/>
        </w:rPr>
        <w:t xml:space="preserve"> govern </w:t>
      </w:r>
      <w:proofErr w:type="spellStart"/>
      <w:r w:rsidR="00655D7C" w:rsidRPr="00A1033B">
        <w:rPr>
          <w:sz w:val="28"/>
          <w:szCs w:val="28"/>
          <w:u w:val="single"/>
        </w:rPr>
        <w:t>operations</w:t>
      </w:r>
      <w:proofErr w:type="spellEnd"/>
      <w:r w:rsidR="00655D7C" w:rsidRPr="00A1033B">
        <w:rPr>
          <w:sz w:val="28"/>
          <w:szCs w:val="28"/>
          <w:u w:val="single"/>
        </w:rPr>
        <w:t>?</w:t>
      </w:r>
    </w:p>
    <w:p w14:paraId="72673FDC" w14:textId="578DAA12" w:rsidR="00316E8E" w:rsidRPr="00655D7C" w:rsidRDefault="00316E8E" w:rsidP="00A1033B">
      <w:pPr>
        <w:pStyle w:val="ListParagraph"/>
        <w:rPr>
          <w:szCs w:val="24"/>
          <w:u w:val="single"/>
        </w:rPr>
      </w:pPr>
      <w:proofErr w:type="spellStart"/>
      <w:r w:rsidRPr="00655D7C">
        <w:t>During</w:t>
      </w:r>
      <w:proofErr w:type="spellEnd"/>
      <w:r w:rsidRPr="00655D7C">
        <w:t xml:space="preserve"> </w:t>
      </w:r>
      <w:r w:rsidR="00BD731E">
        <w:t>20</w:t>
      </w:r>
      <w:r w:rsidR="00C95AFE">
        <w:t>2</w:t>
      </w:r>
      <w:r w:rsidR="00252956">
        <w:t>4</w:t>
      </w:r>
      <w:r w:rsidRPr="00655D7C">
        <w:t xml:space="preserve">, </w:t>
      </w:r>
      <w:proofErr w:type="spellStart"/>
      <w:r w:rsidRPr="00655D7C">
        <w:t>our</w:t>
      </w:r>
      <w:proofErr w:type="spellEnd"/>
      <w:r w:rsidRPr="00655D7C">
        <w:t xml:space="preserve"> </w:t>
      </w:r>
      <w:proofErr w:type="spellStart"/>
      <w:r w:rsidRPr="00655D7C">
        <w:t>system</w:t>
      </w:r>
      <w:proofErr w:type="spellEnd"/>
      <w:r w:rsidRPr="00655D7C">
        <w:t xml:space="preserve"> </w:t>
      </w:r>
      <w:proofErr w:type="spellStart"/>
      <w:r w:rsidRPr="00655D7C">
        <w:t>was</w:t>
      </w:r>
      <w:proofErr w:type="spellEnd"/>
      <w:r w:rsidRPr="00655D7C">
        <w:t xml:space="preserve"> in </w:t>
      </w:r>
      <w:proofErr w:type="spellStart"/>
      <w:r w:rsidRPr="00655D7C">
        <w:t>compliance</w:t>
      </w:r>
      <w:proofErr w:type="spellEnd"/>
      <w:r w:rsidRPr="00655D7C">
        <w:t xml:space="preserve"> </w:t>
      </w:r>
      <w:proofErr w:type="spellStart"/>
      <w:r w:rsidRPr="00655D7C">
        <w:t>with</w:t>
      </w:r>
      <w:proofErr w:type="spellEnd"/>
      <w:r w:rsidRPr="00655D7C">
        <w:t xml:space="preserve"> </w:t>
      </w:r>
      <w:proofErr w:type="spellStart"/>
      <w:r w:rsidRPr="00655D7C">
        <w:t>applicable</w:t>
      </w:r>
      <w:proofErr w:type="spellEnd"/>
      <w:r w:rsidRPr="00655D7C">
        <w:t xml:space="preserve"> State </w:t>
      </w:r>
      <w:proofErr w:type="spellStart"/>
      <w:r w:rsidRPr="00655D7C">
        <w:t>drinking</w:t>
      </w:r>
      <w:proofErr w:type="spellEnd"/>
      <w:r w:rsidRPr="00655D7C">
        <w:t xml:space="preserve"> </w:t>
      </w:r>
      <w:proofErr w:type="spellStart"/>
      <w:r w:rsidRPr="00655D7C">
        <w:t>water</w:t>
      </w:r>
      <w:proofErr w:type="spellEnd"/>
      <w:r w:rsidRPr="00655D7C">
        <w:t xml:space="preserve"> </w:t>
      </w:r>
      <w:proofErr w:type="spellStart"/>
      <w:r w:rsidRPr="00655D7C">
        <w:t>operating</w:t>
      </w:r>
      <w:proofErr w:type="spellEnd"/>
      <w:r w:rsidRPr="00655D7C">
        <w:t xml:space="preserve">, </w:t>
      </w:r>
      <w:proofErr w:type="spellStart"/>
      <w:r w:rsidRPr="00655D7C">
        <w:t>monitoring</w:t>
      </w:r>
      <w:proofErr w:type="spellEnd"/>
      <w:r w:rsidRPr="00655D7C">
        <w:t xml:space="preserve"> </w:t>
      </w:r>
      <w:proofErr w:type="spellStart"/>
      <w:r w:rsidRPr="00655D7C">
        <w:t>and</w:t>
      </w:r>
      <w:proofErr w:type="spellEnd"/>
      <w:r w:rsidRPr="00655D7C">
        <w:t xml:space="preserve"> </w:t>
      </w:r>
      <w:proofErr w:type="spellStart"/>
      <w:r w:rsidRPr="00655D7C">
        <w:t>reporting</w:t>
      </w:r>
      <w:proofErr w:type="spellEnd"/>
      <w:r w:rsidRPr="00655D7C">
        <w:t xml:space="preserve"> </w:t>
      </w:r>
      <w:proofErr w:type="spellStart"/>
      <w:r w:rsidRPr="00655D7C">
        <w:t>requirements</w:t>
      </w:r>
      <w:proofErr w:type="spellEnd"/>
      <w:r w:rsidRPr="00655D7C">
        <w:t>.</w:t>
      </w:r>
    </w:p>
    <w:p w14:paraId="580E06B0" w14:textId="77777777" w:rsidR="00A1033B" w:rsidRDefault="00A1033B" w:rsidP="00A1033B">
      <w:pPr>
        <w:pStyle w:val="ListParagraph"/>
        <w:rPr>
          <w:rFonts w:eastAsia="Times New Roman"/>
          <w:szCs w:val="24"/>
          <w:u w:val="single"/>
          <w:lang w:val="en-US"/>
        </w:rPr>
      </w:pPr>
    </w:p>
    <w:p w14:paraId="7D4BFCA0" w14:textId="3C605E4A" w:rsidR="00DC5931" w:rsidRPr="00A1033B" w:rsidRDefault="00DC5931" w:rsidP="00A1033B">
      <w:pPr>
        <w:pStyle w:val="ListParagraph"/>
        <w:rPr>
          <w:sz w:val="28"/>
          <w:szCs w:val="28"/>
          <w:u w:val="single"/>
          <w:lang w:val="en-US"/>
        </w:rPr>
      </w:pPr>
      <w:r w:rsidRPr="00A1033B">
        <w:rPr>
          <w:sz w:val="28"/>
          <w:szCs w:val="28"/>
          <w:u w:val="single"/>
          <w:lang w:val="en-US"/>
        </w:rPr>
        <w:t>Do I need to take special precautions?</w:t>
      </w:r>
    </w:p>
    <w:p w14:paraId="67276F79" w14:textId="77777777" w:rsidR="00DC5931" w:rsidRPr="007237A6" w:rsidRDefault="00DC5931" w:rsidP="00A1033B">
      <w:pPr>
        <w:pStyle w:val="ListParagraph"/>
        <w:rPr>
          <w:lang w:val="en-US"/>
        </w:rPr>
      </w:pPr>
      <w:r w:rsidRPr="007237A6">
        <w:rPr>
          <w:lang w:val="en-US"/>
        </w:rPr>
        <w:t xml:space="preserve">Although our drinking water met or exceeded state and federal regulations, some people may be more vulnerable to disease causing microorganisms or pathogens in drinking water than the general population.  Immuno-compromised </w:t>
      </w:r>
      <w:proofErr w:type="gramStart"/>
      <w:r w:rsidRPr="007237A6">
        <w:rPr>
          <w:lang w:val="en-US"/>
        </w:rPr>
        <w:t>persons</w:t>
      </w:r>
      <w:proofErr w:type="gramEnd"/>
      <w:r w:rsidRPr="007237A6">
        <w:rPr>
          <w:lang w:val="en-US"/>
        </w:rPr>
        <w:t xml:space="preserve"> such as </w:t>
      </w:r>
      <w:proofErr w:type="gramStart"/>
      <w:r w:rsidRPr="007237A6">
        <w:rPr>
          <w:lang w:val="en-US"/>
        </w:rPr>
        <w:t>persons</w:t>
      </w:r>
      <w:proofErr w:type="gramEnd"/>
      <w:r w:rsidRPr="007237A6">
        <w:rPr>
          <w:lang w:val="en-US"/>
        </w:rPr>
        <w:t xml:space="preserve"> with cancer undergoing chemotherapy, </w:t>
      </w:r>
      <w:proofErr w:type="gramStart"/>
      <w:r w:rsidRPr="007237A6">
        <w:rPr>
          <w:lang w:val="en-US"/>
        </w:rPr>
        <w:t>persons</w:t>
      </w:r>
      <w:proofErr w:type="gramEnd"/>
      <w:r w:rsidRPr="007237A6">
        <w:rPr>
          <w:lang w:val="en-US"/>
        </w:rPr>
        <w:t xml:space="preserve">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w:t>
      </w:r>
      <w:r w:rsidRPr="00706BD0">
        <w:rPr>
          <w:lang w:val="en-US"/>
        </w:rPr>
        <w:t>Safe Drinking Water Hotline (800-426-4791)</w:t>
      </w:r>
      <w:r w:rsidRPr="007237A6">
        <w:rPr>
          <w:lang w:val="en-US"/>
        </w:rPr>
        <w:t>.</w:t>
      </w:r>
    </w:p>
    <w:p w14:paraId="6EEC5DC7" w14:textId="77777777" w:rsidR="00DC5931" w:rsidRDefault="00DC5931" w:rsidP="00A1033B">
      <w:pPr>
        <w:pStyle w:val="ListParagraph"/>
        <w:rPr>
          <w:snapToGrid w:val="0"/>
          <w:lang w:val="en-US"/>
        </w:rPr>
      </w:pPr>
    </w:p>
    <w:p w14:paraId="7CD69FEA" w14:textId="431FEC16" w:rsidR="004C0166" w:rsidRPr="00C7154E" w:rsidRDefault="00DC5931" w:rsidP="00A1033B">
      <w:pPr>
        <w:pStyle w:val="ListParagraph"/>
        <w:rPr>
          <w:rFonts w:cstheme="minorHAnsi"/>
          <w:snapToGrid w:val="0"/>
          <w:sz w:val="24"/>
          <w:szCs w:val="24"/>
          <w:lang w:val="en-US"/>
        </w:rPr>
      </w:pPr>
      <w:r w:rsidRPr="00A1033B">
        <w:rPr>
          <w:rFonts w:ascii="Calibri" w:hAnsi="Calibri" w:cs="Calibri"/>
          <w:snapToGrid w:val="0"/>
          <w:sz w:val="28"/>
          <w:szCs w:val="28"/>
          <w:lang w:val="en-US"/>
        </w:rPr>
        <w:t xml:space="preserve"> </w:t>
      </w:r>
      <w:r w:rsidR="004C0166" w:rsidRPr="00C7154E">
        <w:rPr>
          <w:rFonts w:cstheme="minorHAnsi"/>
          <w:snapToGrid w:val="0"/>
          <w:sz w:val="24"/>
          <w:szCs w:val="24"/>
          <w:u w:val="single"/>
          <w:lang w:val="en-US"/>
        </w:rPr>
        <w:t>WHY SAVE WATER AND HOW TO AVOID WASTING IT?</w:t>
      </w:r>
    </w:p>
    <w:p w14:paraId="50C1C154" w14:textId="77777777" w:rsidR="004C0166" w:rsidRDefault="004C0166" w:rsidP="00A1033B">
      <w:pPr>
        <w:pStyle w:val="ListParagraph"/>
        <w:rPr>
          <w:rFonts w:ascii="T" w:hAnsi="T"/>
          <w:snapToGrid w:val="0"/>
          <w:lang w:val="en-US"/>
        </w:rPr>
      </w:pPr>
      <w:r>
        <w:rPr>
          <w:rFonts w:ascii="T" w:hAnsi="T"/>
          <w:snapToGrid w:val="0"/>
          <w:lang w:val="en-US"/>
        </w:rPr>
        <w:t xml:space="preserve">Although our system has an adequate amount of water to meet present and future demands, there are </w:t>
      </w:r>
      <w:proofErr w:type="gramStart"/>
      <w:r>
        <w:rPr>
          <w:rFonts w:ascii="T" w:hAnsi="T"/>
          <w:snapToGrid w:val="0"/>
          <w:lang w:val="en-US"/>
        </w:rPr>
        <w:t>a number of</w:t>
      </w:r>
      <w:proofErr w:type="gramEnd"/>
      <w:r>
        <w:rPr>
          <w:rFonts w:ascii="T" w:hAnsi="T"/>
          <w:snapToGrid w:val="0"/>
          <w:lang w:val="en-US"/>
        </w:rPr>
        <w:t xml:space="preserve"> reasons why it is important to conserve water:</w:t>
      </w:r>
    </w:p>
    <w:p w14:paraId="34228DF5" w14:textId="77777777" w:rsidR="004C0166" w:rsidRDefault="004C0166" w:rsidP="00A1033B">
      <w:pPr>
        <w:pStyle w:val="ListParagraph"/>
        <w:rPr>
          <w:rFonts w:ascii="T" w:hAnsi="T"/>
          <w:snapToGrid w:val="0"/>
          <w:lang w:val="en-US"/>
        </w:rPr>
      </w:pPr>
      <w:r>
        <w:rPr>
          <w:rFonts w:ascii="T" w:hAnsi="T"/>
          <w:snapToGrid w:val="0"/>
          <w:lang w:val="en-US"/>
        </w:rPr>
        <w:t xml:space="preserve">Saving water saves energy and some of the costs associated with </w:t>
      </w:r>
      <w:proofErr w:type="gramStart"/>
      <w:r>
        <w:rPr>
          <w:rFonts w:ascii="T" w:hAnsi="T"/>
          <w:snapToGrid w:val="0"/>
          <w:lang w:val="en-US"/>
        </w:rPr>
        <w:t>both of these</w:t>
      </w:r>
      <w:proofErr w:type="gramEnd"/>
      <w:r>
        <w:rPr>
          <w:rFonts w:ascii="T" w:hAnsi="T"/>
          <w:snapToGrid w:val="0"/>
          <w:lang w:val="en-US"/>
        </w:rPr>
        <w:t xml:space="preserve"> necessities of </w:t>
      </w:r>
      <w:proofErr w:type="gramStart"/>
      <w:r>
        <w:rPr>
          <w:rFonts w:ascii="T" w:hAnsi="T"/>
          <w:snapToGrid w:val="0"/>
          <w:lang w:val="en-US"/>
        </w:rPr>
        <w:t>life;</w:t>
      </w:r>
      <w:proofErr w:type="gramEnd"/>
    </w:p>
    <w:p w14:paraId="2CACACB3" w14:textId="77777777" w:rsidR="004C0166" w:rsidRDefault="004C0166" w:rsidP="00A1033B">
      <w:pPr>
        <w:pStyle w:val="ListParagraph"/>
        <w:rPr>
          <w:rFonts w:ascii="T" w:hAnsi="T"/>
          <w:snapToGrid w:val="0"/>
          <w:lang w:val="en-US"/>
        </w:rPr>
      </w:pPr>
      <w:r>
        <w:rPr>
          <w:rFonts w:ascii="T" w:hAnsi="T"/>
          <w:snapToGrid w:val="0"/>
          <w:lang w:val="en-US"/>
        </w:rPr>
        <w:t>Saving water reduces the cost of energy required to pump water and the need to construct costly new wells, pumping systems and water towers; and</w:t>
      </w:r>
    </w:p>
    <w:p w14:paraId="776A0772" w14:textId="77777777" w:rsidR="004C0166" w:rsidRDefault="004C0166" w:rsidP="00A1033B">
      <w:pPr>
        <w:pStyle w:val="ListParagraph"/>
        <w:rPr>
          <w:rFonts w:ascii="T" w:hAnsi="T"/>
          <w:snapToGrid w:val="0"/>
          <w:lang w:val="en-US"/>
        </w:rPr>
      </w:pPr>
      <w:r>
        <w:rPr>
          <w:rFonts w:ascii="T" w:hAnsi="T"/>
          <w:snapToGrid w:val="0"/>
          <w:lang w:val="en-US"/>
        </w:rPr>
        <w:t>Saving water lessens the strain on the water system during a dry spell or drought, helping to avoid severe water use restrictions so that essential fire</w:t>
      </w:r>
      <w:r w:rsidR="009350CA">
        <w:rPr>
          <w:rFonts w:ascii="T" w:hAnsi="T"/>
          <w:snapToGrid w:val="0"/>
          <w:lang w:val="en-US"/>
        </w:rPr>
        <w:t>-</w:t>
      </w:r>
      <w:r>
        <w:rPr>
          <w:rFonts w:ascii="T" w:hAnsi="T"/>
          <w:snapToGrid w:val="0"/>
          <w:lang w:val="en-US"/>
        </w:rPr>
        <w:t>fighting needs are met.</w:t>
      </w:r>
    </w:p>
    <w:p w14:paraId="39AC9800" w14:textId="77777777" w:rsidR="004C0166" w:rsidRDefault="004C0166" w:rsidP="00A1033B">
      <w:pPr>
        <w:pStyle w:val="ListParagraph"/>
        <w:rPr>
          <w:rFonts w:ascii="T" w:hAnsi="T"/>
          <w:snapToGrid w:val="0"/>
          <w:lang w:val="en-US"/>
        </w:rPr>
      </w:pPr>
      <w:r>
        <w:rPr>
          <w:rFonts w:ascii="T" w:hAnsi="T"/>
          <w:snapToGrid w:val="0"/>
          <w:lang w:val="en-US"/>
        </w:rPr>
        <w:t>You can play a role in conserving water by becoming conscious of the amount of water your household is using, and by looking for ways to use less whenever you can.  It is not hard to conserve water.  Conservation tips include:</w:t>
      </w:r>
    </w:p>
    <w:p w14:paraId="2D500DF2" w14:textId="77777777" w:rsidR="004C0166" w:rsidRDefault="004C0166" w:rsidP="00A1033B">
      <w:pPr>
        <w:pStyle w:val="ListParagraph"/>
        <w:rPr>
          <w:rFonts w:ascii="T" w:hAnsi="T"/>
          <w:snapToGrid w:val="0"/>
          <w:lang w:val="en-US"/>
        </w:rPr>
      </w:pPr>
      <w:r>
        <w:rPr>
          <w:rFonts w:ascii="T" w:hAnsi="T"/>
          <w:snapToGrid w:val="0"/>
          <w:lang w:val="en-US"/>
        </w:rPr>
        <w:t xml:space="preserve">Automatic dishwashers use 15 gallons for every cycle, regardless of how many dishes are loaded.  </w:t>
      </w:r>
      <w:proofErr w:type="gramStart"/>
      <w:r>
        <w:rPr>
          <w:rFonts w:ascii="T" w:hAnsi="T"/>
          <w:snapToGrid w:val="0"/>
          <w:lang w:val="en-US"/>
        </w:rPr>
        <w:t>So</w:t>
      </w:r>
      <w:proofErr w:type="gramEnd"/>
      <w:r>
        <w:rPr>
          <w:rFonts w:ascii="T" w:hAnsi="T"/>
          <w:snapToGrid w:val="0"/>
          <w:lang w:val="en-US"/>
        </w:rPr>
        <w:t xml:space="preserve"> get a run for your money and load it to capacity.</w:t>
      </w:r>
    </w:p>
    <w:p w14:paraId="7333BD80" w14:textId="77777777" w:rsidR="004C0166" w:rsidRDefault="004C0166" w:rsidP="00A1033B">
      <w:pPr>
        <w:pStyle w:val="ListParagraph"/>
        <w:rPr>
          <w:rFonts w:ascii="T" w:hAnsi="T"/>
          <w:snapToGrid w:val="0"/>
          <w:lang w:val="en-US"/>
        </w:rPr>
      </w:pPr>
      <w:r>
        <w:rPr>
          <w:rFonts w:ascii="T" w:hAnsi="T"/>
          <w:snapToGrid w:val="0"/>
          <w:lang w:val="en-US"/>
        </w:rPr>
        <w:lastRenderedPageBreak/>
        <w:t>Turn off the tap when brushing your teeth.</w:t>
      </w:r>
    </w:p>
    <w:p w14:paraId="22F9C75F" w14:textId="77777777" w:rsidR="004C0166" w:rsidRDefault="004C0166" w:rsidP="00A1033B">
      <w:pPr>
        <w:pStyle w:val="ListParagraph"/>
        <w:rPr>
          <w:rFonts w:ascii="T" w:hAnsi="T"/>
          <w:snapToGrid w:val="0"/>
          <w:lang w:val="en-US"/>
        </w:rPr>
      </w:pPr>
      <w:r>
        <w:rPr>
          <w:rFonts w:ascii="T" w:hAnsi="T"/>
          <w:snapToGrid w:val="0"/>
          <w:lang w:val="en-US"/>
        </w:rPr>
        <w:t>Check every faucet in your home for leaks.  Just a slow drip can waste 15 to 20 gallons a day.  Fix it and you can save almost 6,000 gallons per year.</w:t>
      </w:r>
    </w:p>
    <w:p w14:paraId="02B98DFB" w14:textId="1E18369E" w:rsidR="00A1033B" w:rsidRPr="00A1033B" w:rsidRDefault="004C0166" w:rsidP="00A1033B">
      <w:pPr>
        <w:pStyle w:val="ListParagraph"/>
        <w:rPr>
          <w:rFonts w:ascii="T" w:eastAsia="Times New Roman" w:hAnsi="T"/>
          <w:snapToGrid w:val="0"/>
          <w:lang w:val="en-US"/>
        </w:rPr>
      </w:pPr>
      <w:r>
        <w:rPr>
          <w:rFonts w:ascii="T" w:hAnsi="T"/>
          <w:snapToGrid w:val="0"/>
          <w:lang w:val="en-US"/>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4A99CD19" w14:textId="77777777" w:rsidR="00A1033B" w:rsidRPr="00C7154E" w:rsidRDefault="00A1033B" w:rsidP="00A1033B">
      <w:pPr>
        <w:pStyle w:val="ListParagraph"/>
        <w:rPr>
          <w:rFonts w:ascii="Arial Narrow" w:hAnsi="Arial Narrow"/>
          <w:smallCaps/>
          <w:sz w:val="28"/>
          <w:szCs w:val="28"/>
          <w:u w:val="single"/>
        </w:rPr>
      </w:pPr>
    </w:p>
    <w:p w14:paraId="535BBC28" w14:textId="1352BC3F" w:rsidR="00D87FC5" w:rsidRPr="00C7154E" w:rsidRDefault="00D87FC5" w:rsidP="00A1033B">
      <w:pPr>
        <w:pStyle w:val="ListParagraph"/>
        <w:rPr>
          <w:rFonts w:cstheme="minorHAnsi"/>
          <w:smallCaps/>
          <w:sz w:val="28"/>
          <w:szCs w:val="28"/>
          <w:u w:val="single"/>
        </w:rPr>
      </w:pPr>
      <w:proofErr w:type="spellStart"/>
      <w:r w:rsidRPr="00C7154E">
        <w:rPr>
          <w:rFonts w:cstheme="minorHAnsi"/>
          <w:smallCaps/>
          <w:sz w:val="28"/>
          <w:szCs w:val="28"/>
          <w:u w:val="single"/>
        </w:rPr>
        <w:t>Lead</w:t>
      </w:r>
      <w:proofErr w:type="spellEnd"/>
      <w:r w:rsidRPr="00C7154E">
        <w:rPr>
          <w:rFonts w:cstheme="minorHAnsi"/>
          <w:smallCaps/>
          <w:sz w:val="28"/>
          <w:szCs w:val="28"/>
          <w:u w:val="single"/>
        </w:rPr>
        <w:t xml:space="preserve"> </w:t>
      </w:r>
      <w:proofErr w:type="spellStart"/>
      <w:r w:rsidRPr="00C7154E">
        <w:rPr>
          <w:rFonts w:cstheme="minorHAnsi"/>
          <w:smallCaps/>
          <w:sz w:val="28"/>
          <w:szCs w:val="28"/>
          <w:u w:val="single"/>
        </w:rPr>
        <w:t>Information</w:t>
      </w:r>
      <w:proofErr w:type="spellEnd"/>
    </w:p>
    <w:p w14:paraId="0108A5FD" w14:textId="62E64CFA" w:rsidR="00252956" w:rsidRDefault="00252956" w:rsidP="00A1033B">
      <w:pPr>
        <w:pStyle w:val="ListParagraph"/>
      </w:pPr>
      <w:r w:rsidRPr="00252956">
        <w:rPr>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proofErr w:type="spellStart"/>
      <w:r w:rsidRPr="00252956">
        <w:t>Mannsville</w:t>
      </w:r>
      <w:proofErr w:type="spellEnd"/>
      <w:r w:rsidRPr="00252956">
        <w:t xml:space="preserve"> Village</w:t>
      </w:r>
      <w:r w:rsidRPr="00252956">
        <w:rPr>
          <w:szCs w:val="24"/>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r w:rsidRPr="00252956">
        <w:t>formulas</w:t>
      </w:r>
      <w:r w:rsidRPr="00252956">
        <w:rPr>
          <w:szCs w:val="24"/>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Pr="00252956">
        <w:t xml:space="preserve">The Village of </w:t>
      </w:r>
      <w:proofErr w:type="spellStart"/>
      <w:r w:rsidRPr="00252956">
        <w:t>Mannsville</w:t>
      </w:r>
      <w:proofErr w:type="spellEnd"/>
      <w:r w:rsidRPr="00252956">
        <w:t xml:space="preserve"> at 315-465-5515</w:t>
      </w:r>
      <w:r w:rsidRPr="00252956">
        <w:rPr>
          <w:szCs w:val="24"/>
        </w:rPr>
        <w:t xml:space="preserve"> Information on lead in drinking water, testing methods, and steps you can take to minimize exposure is available at </w:t>
      </w:r>
      <w:hyperlink r:id="rId8" w:history="1">
        <w:r w:rsidRPr="00584503">
          <w:rPr>
            <w:rStyle w:val="Hyperlink"/>
            <w:color w:val="auto"/>
          </w:rPr>
          <w:t>https://www.epa.gov/safewater/lead</w:t>
        </w:r>
      </w:hyperlink>
      <w:r w:rsidRPr="00584503">
        <w:t>.</w:t>
      </w:r>
    </w:p>
    <w:p w14:paraId="2A7412CE" w14:textId="77777777" w:rsidR="00A1033B" w:rsidRDefault="00A1033B" w:rsidP="00A1033B">
      <w:pPr>
        <w:pStyle w:val="ListParagraph"/>
        <w:rPr>
          <w:bCs/>
          <w:szCs w:val="24"/>
        </w:rPr>
      </w:pPr>
    </w:p>
    <w:p w14:paraId="152E6DCC" w14:textId="21F40BC4" w:rsidR="00252956" w:rsidRPr="00C7154E" w:rsidRDefault="00252956" w:rsidP="00A1033B">
      <w:pPr>
        <w:pStyle w:val="ListParagraph"/>
        <w:rPr>
          <w:sz w:val="24"/>
          <w:szCs w:val="24"/>
          <w:u w:val="single"/>
        </w:rPr>
      </w:pPr>
      <w:r w:rsidRPr="00C7154E">
        <w:rPr>
          <w:bCs/>
          <w:sz w:val="24"/>
          <w:szCs w:val="24"/>
          <w:u w:val="single"/>
        </w:rPr>
        <w:t>INFORMATION ON LEAD SERVICE LINE INVENTORY</w:t>
      </w:r>
    </w:p>
    <w:p w14:paraId="3136F703" w14:textId="3B6679D8" w:rsidR="00252956" w:rsidRPr="00A1033B" w:rsidRDefault="00252956" w:rsidP="00A1033B">
      <w:pPr>
        <w:pStyle w:val="ListParagraph"/>
        <w:rPr>
          <w:szCs w:val="24"/>
        </w:rPr>
      </w:pPr>
      <w:r w:rsidRPr="00A1033B">
        <w:rPr>
          <w:szCs w:val="24"/>
        </w:rPr>
        <w:t xml:space="preserve">A </w:t>
      </w:r>
      <w:proofErr w:type="spellStart"/>
      <w:r w:rsidRPr="00A1033B">
        <w:rPr>
          <w:szCs w:val="24"/>
        </w:rPr>
        <w:t>Lead</w:t>
      </w:r>
      <w:proofErr w:type="spellEnd"/>
      <w:r w:rsidRPr="00A1033B">
        <w:rPr>
          <w:szCs w:val="24"/>
        </w:rPr>
        <w:t xml:space="preserve"> Service </w:t>
      </w:r>
      <w:proofErr w:type="spellStart"/>
      <w:r w:rsidRPr="00A1033B">
        <w:rPr>
          <w:szCs w:val="24"/>
        </w:rPr>
        <w:t>Line</w:t>
      </w:r>
      <w:proofErr w:type="spellEnd"/>
      <w:r w:rsidRPr="00A1033B">
        <w:rPr>
          <w:szCs w:val="24"/>
        </w:rPr>
        <w:t xml:space="preserve"> (LSL) is </w:t>
      </w:r>
      <w:proofErr w:type="spellStart"/>
      <w:r w:rsidRPr="00A1033B">
        <w:rPr>
          <w:szCs w:val="24"/>
        </w:rPr>
        <w:t>defined</w:t>
      </w:r>
      <w:proofErr w:type="spellEnd"/>
      <w:r w:rsidRPr="00A1033B">
        <w:rPr>
          <w:szCs w:val="24"/>
        </w:rPr>
        <w:t xml:space="preserve"> as any </w:t>
      </w:r>
      <w:proofErr w:type="spellStart"/>
      <w:r w:rsidRPr="00A1033B">
        <w:rPr>
          <w:szCs w:val="24"/>
        </w:rPr>
        <w:t>portion</w:t>
      </w:r>
      <w:proofErr w:type="spellEnd"/>
      <w:r w:rsidRPr="00A1033B">
        <w:rPr>
          <w:szCs w:val="24"/>
        </w:rPr>
        <w:t xml:space="preserve"> of </w:t>
      </w:r>
      <w:proofErr w:type="spellStart"/>
      <w:r w:rsidRPr="00A1033B">
        <w:rPr>
          <w:szCs w:val="24"/>
        </w:rPr>
        <w:t>pipe</w:t>
      </w:r>
      <w:proofErr w:type="spellEnd"/>
      <w:r w:rsidRPr="00A1033B">
        <w:rPr>
          <w:szCs w:val="24"/>
        </w:rPr>
        <w:t xml:space="preserve"> </w:t>
      </w:r>
      <w:proofErr w:type="spellStart"/>
      <w:r w:rsidRPr="00A1033B">
        <w:rPr>
          <w:szCs w:val="24"/>
        </w:rPr>
        <w:t>that</w:t>
      </w:r>
      <w:proofErr w:type="spellEnd"/>
      <w:r w:rsidRPr="00A1033B">
        <w:rPr>
          <w:szCs w:val="24"/>
        </w:rPr>
        <w:t xml:space="preserve"> is </w:t>
      </w:r>
      <w:proofErr w:type="spellStart"/>
      <w:r w:rsidRPr="00A1033B">
        <w:rPr>
          <w:szCs w:val="24"/>
        </w:rPr>
        <w:t>made</w:t>
      </w:r>
      <w:proofErr w:type="spellEnd"/>
      <w:r w:rsidRPr="00A1033B">
        <w:rPr>
          <w:szCs w:val="24"/>
        </w:rPr>
        <w:t xml:space="preserve"> of </w:t>
      </w:r>
      <w:proofErr w:type="spellStart"/>
      <w:r w:rsidRPr="00A1033B">
        <w:rPr>
          <w:szCs w:val="24"/>
        </w:rPr>
        <w:t>lead</w:t>
      </w:r>
      <w:proofErr w:type="spellEnd"/>
      <w:r w:rsidRPr="00A1033B">
        <w:rPr>
          <w:szCs w:val="24"/>
        </w:rPr>
        <w:t xml:space="preserve"> </w:t>
      </w:r>
      <w:proofErr w:type="spellStart"/>
      <w:r w:rsidRPr="00A1033B">
        <w:rPr>
          <w:szCs w:val="24"/>
        </w:rPr>
        <w:t>which</w:t>
      </w:r>
      <w:proofErr w:type="spellEnd"/>
      <w:r w:rsidRPr="00A1033B">
        <w:rPr>
          <w:szCs w:val="24"/>
        </w:rPr>
        <w:t xml:space="preserve"> </w:t>
      </w:r>
      <w:proofErr w:type="spellStart"/>
      <w:r w:rsidRPr="00A1033B">
        <w:rPr>
          <w:szCs w:val="24"/>
        </w:rPr>
        <w:t>connects</w:t>
      </w:r>
      <w:proofErr w:type="spellEnd"/>
      <w:r w:rsidRPr="00A1033B">
        <w:rPr>
          <w:szCs w:val="24"/>
        </w:rPr>
        <w:t xml:space="preserve"> </w:t>
      </w:r>
      <w:proofErr w:type="spellStart"/>
      <w:r w:rsidRPr="00A1033B">
        <w:rPr>
          <w:szCs w:val="24"/>
        </w:rPr>
        <w:t>the</w:t>
      </w:r>
      <w:proofErr w:type="spellEnd"/>
      <w:r w:rsidRPr="00A1033B">
        <w:rPr>
          <w:szCs w:val="24"/>
        </w:rPr>
        <w:t xml:space="preserve"> </w:t>
      </w:r>
      <w:proofErr w:type="spellStart"/>
      <w:r w:rsidRPr="00A1033B">
        <w:rPr>
          <w:szCs w:val="24"/>
        </w:rPr>
        <w:t>water</w:t>
      </w:r>
      <w:proofErr w:type="spellEnd"/>
      <w:r w:rsidRPr="00A1033B">
        <w:rPr>
          <w:szCs w:val="24"/>
        </w:rPr>
        <w:t xml:space="preserve"> </w:t>
      </w:r>
      <w:proofErr w:type="spellStart"/>
      <w:r w:rsidRPr="00A1033B">
        <w:rPr>
          <w:szCs w:val="24"/>
        </w:rPr>
        <w:t>main</w:t>
      </w:r>
      <w:proofErr w:type="spellEnd"/>
      <w:r w:rsidRPr="00A1033B">
        <w:rPr>
          <w:szCs w:val="24"/>
        </w:rPr>
        <w:t xml:space="preserve"> to </w:t>
      </w:r>
      <w:proofErr w:type="spellStart"/>
      <w:r w:rsidRPr="00A1033B">
        <w:rPr>
          <w:szCs w:val="24"/>
        </w:rPr>
        <w:t>the</w:t>
      </w:r>
      <w:proofErr w:type="spellEnd"/>
      <w:r w:rsidRPr="00A1033B">
        <w:rPr>
          <w:szCs w:val="24"/>
        </w:rPr>
        <w:t xml:space="preserve"> </w:t>
      </w:r>
      <w:proofErr w:type="spellStart"/>
      <w:r w:rsidRPr="00A1033B">
        <w:rPr>
          <w:szCs w:val="24"/>
        </w:rPr>
        <w:t>building</w:t>
      </w:r>
      <w:proofErr w:type="spellEnd"/>
      <w:r w:rsidRPr="00A1033B">
        <w:rPr>
          <w:szCs w:val="24"/>
        </w:rPr>
        <w:t xml:space="preserve"> </w:t>
      </w:r>
      <w:proofErr w:type="spellStart"/>
      <w:r w:rsidRPr="00A1033B">
        <w:rPr>
          <w:szCs w:val="24"/>
        </w:rPr>
        <w:t>inlet</w:t>
      </w:r>
      <w:proofErr w:type="spellEnd"/>
      <w:r w:rsidRPr="00A1033B">
        <w:rPr>
          <w:szCs w:val="24"/>
        </w:rPr>
        <w:t xml:space="preserve">. </w:t>
      </w:r>
      <w:proofErr w:type="spellStart"/>
      <w:r w:rsidRPr="00A1033B">
        <w:rPr>
          <w:szCs w:val="24"/>
        </w:rPr>
        <w:t>An</w:t>
      </w:r>
      <w:proofErr w:type="spellEnd"/>
      <w:r w:rsidRPr="00A1033B">
        <w:rPr>
          <w:szCs w:val="24"/>
        </w:rPr>
        <w:t xml:space="preserve"> LSL </w:t>
      </w:r>
      <w:proofErr w:type="spellStart"/>
      <w:r w:rsidRPr="00A1033B">
        <w:rPr>
          <w:szCs w:val="24"/>
        </w:rPr>
        <w:t>may</w:t>
      </w:r>
      <w:proofErr w:type="spellEnd"/>
      <w:r w:rsidRPr="00A1033B">
        <w:rPr>
          <w:szCs w:val="24"/>
        </w:rPr>
        <w:t xml:space="preserve"> be </w:t>
      </w:r>
      <w:proofErr w:type="spellStart"/>
      <w:r w:rsidRPr="00A1033B">
        <w:rPr>
          <w:szCs w:val="24"/>
        </w:rPr>
        <w:t>owned</w:t>
      </w:r>
      <w:proofErr w:type="spellEnd"/>
      <w:r w:rsidRPr="00A1033B">
        <w:rPr>
          <w:szCs w:val="24"/>
        </w:rPr>
        <w:t xml:space="preserve"> </w:t>
      </w:r>
      <w:proofErr w:type="spellStart"/>
      <w:r w:rsidRPr="00A1033B">
        <w:rPr>
          <w:szCs w:val="24"/>
        </w:rPr>
        <w:t>by</w:t>
      </w:r>
      <w:proofErr w:type="spellEnd"/>
      <w:r w:rsidRPr="00A1033B">
        <w:rPr>
          <w:szCs w:val="24"/>
        </w:rPr>
        <w:t xml:space="preserve"> </w:t>
      </w:r>
      <w:proofErr w:type="spellStart"/>
      <w:r w:rsidRPr="00A1033B">
        <w:rPr>
          <w:szCs w:val="24"/>
        </w:rPr>
        <w:t>the</w:t>
      </w:r>
      <w:proofErr w:type="spellEnd"/>
      <w:r w:rsidRPr="00A1033B">
        <w:rPr>
          <w:szCs w:val="24"/>
        </w:rPr>
        <w:t xml:space="preserve"> </w:t>
      </w:r>
      <w:proofErr w:type="spellStart"/>
      <w:r w:rsidRPr="00A1033B">
        <w:rPr>
          <w:szCs w:val="24"/>
        </w:rPr>
        <w:t>water</w:t>
      </w:r>
      <w:proofErr w:type="spellEnd"/>
      <w:r w:rsidRPr="00A1033B">
        <w:rPr>
          <w:szCs w:val="24"/>
        </w:rPr>
        <w:t xml:space="preserve"> </w:t>
      </w:r>
      <w:proofErr w:type="spellStart"/>
      <w:r w:rsidRPr="00A1033B">
        <w:rPr>
          <w:szCs w:val="24"/>
        </w:rPr>
        <w:t>system</w:t>
      </w:r>
      <w:proofErr w:type="spellEnd"/>
      <w:r w:rsidRPr="00A1033B">
        <w:rPr>
          <w:szCs w:val="24"/>
        </w:rPr>
        <w:t xml:space="preserve">, </w:t>
      </w:r>
      <w:proofErr w:type="spellStart"/>
      <w:r w:rsidRPr="00A1033B">
        <w:rPr>
          <w:szCs w:val="24"/>
        </w:rPr>
        <w:t>owned</w:t>
      </w:r>
      <w:proofErr w:type="spellEnd"/>
      <w:r w:rsidRPr="00A1033B">
        <w:rPr>
          <w:szCs w:val="24"/>
        </w:rPr>
        <w:t xml:space="preserve"> </w:t>
      </w:r>
      <w:proofErr w:type="spellStart"/>
      <w:r w:rsidRPr="00A1033B">
        <w:rPr>
          <w:szCs w:val="24"/>
        </w:rPr>
        <w:t>by</w:t>
      </w:r>
      <w:proofErr w:type="spellEnd"/>
      <w:r w:rsidRPr="00A1033B">
        <w:rPr>
          <w:szCs w:val="24"/>
        </w:rPr>
        <w:t xml:space="preserve"> </w:t>
      </w:r>
      <w:proofErr w:type="spellStart"/>
      <w:r w:rsidRPr="00A1033B">
        <w:rPr>
          <w:szCs w:val="24"/>
        </w:rPr>
        <w:t>the</w:t>
      </w:r>
      <w:proofErr w:type="spellEnd"/>
      <w:r w:rsidRPr="00A1033B">
        <w:rPr>
          <w:szCs w:val="24"/>
        </w:rPr>
        <w:t xml:space="preserve"> </w:t>
      </w:r>
      <w:proofErr w:type="spellStart"/>
      <w:r w:rsidRPr="00A1033B">
        <w:rPr>
          <w:szCs w:val="24"/>
        </w:rPr>
        <w:t>property</w:t>
      </w:r>
      <w:proofErr w:type="spellEnd"/>
      <w:r w:rsidRPr="00A1033B">
        <w:rPr>
          <w:szCs w:val="24"/>
        </w:rPr>
        <w:t xml:space="preserve"> </w:t>
      </w:r>
      <w:proofErr w:type="spellStart"/>
      <w:r w:rsidRPr="00A1033B">
        <w:rPr>
          <w:szCs w:val="24"/>
        </w:rPr>
        <w:t>owner</w:t>
      </w:r>
      <w:proofErr w:type="spellEnd"/>
      <w:r w:rsidRPr="00A1033B">
        <w:rPr>
          <w:szCs w:val="24"/>
        </w:rPr>
        <w:t xml:space="preserve">, or </w:t>
      </w:r>
      <w:proofErr w:type="spellStart"/>
      <w:r w:rsidRPr="00A1033B">
        <w:rPr>
          <w:szCs w:val="24"/>
        </w:rPr>
        <w:t>both</w:t>
      </w:r>
      <w:proofErr w:type="spellEnd"/>
      <w:r w:rsidRPr="00A1033B">
        <w:rPr>
          <w:szCs w:val="24"/>
        </w:rPr>
        <w:t xml:space="preserve">. </w:t>
      </w:r>
      <w:proofErr w:type="spellStart"/>
      <w:r w:rsidRPr="00A1033B">
        <w:rPr>
          <w:szCs w:val="24"/>
        </w:rPr>
        <w:t>The</w:t>
      </w:r>
      <w:proofErr w:type="spellEnd"/>
      <w:r w:rsidRPr="00A1033B">
        <w:rPr>
          <w:szCs w:val="24"/>
        </w:rPr>
        <w:t xml:space="preserve"> </w:t>
      </w:r>
      <w:proofErr w:type="spellStart"/>
      <w:r w:rsidRPr="00A1033B">
        <w:rPr>
          <w:szCs w:val="24"/>
        </w:rPr>
        <w:t>inventory</w:t>
      </w:r>
      <w:proofErr w:type="spellEnd"/>
      <w:r w:rsidRPr="00A1033B">
        <w:rPr>
          <w:szCs w:val="24"/>
        </w:rPr>
        <w:t xml:space="preserve"> </w:t>
      </w:r>
      <w:proofErr w:type="spellStart"/>
      <w:r w:rsidRPr="00A1033B">
        <w:rPr>
          <w:szCs w:val="24"/>
        </w:rPr>
        <w:t>includes</w:t>
      </w:r>
      <w:proofErr w:type="spellEnd"/>
      <w:r w:rsidRPr="00A1033B">
        <w:rPr>
          <w:szCs w:val="24"/>
        </w:rPr>
        <w:t xml:space="preserve"> </w:t>
      </w:r>
      <w:proofErr w:type="spellStart"/>
      <w:r w:rsidRPr="00A1033B">
        <w:rPr>
          <w:szCs w:val="24"/>
        </w:rPr>
        <w:t>both</w:t>
      </w:r>
      <w:proofErr w:type="spellEnd"/>
      <w:r w:rsidRPr="00A1033B">
        <w:rPr>
          <w:szCs w:val="24"/>
        </w:rPr>
        <w:t xml:space="preserve"> potable </w:t>
      </w:r>
      <w:proofErr w:type="spellStart"/>
      <w:r w:rsidRPr="00A1033B">
        <w:rPr>
          <w:szCs w:val="24"/>
        </w:rPr>
        <w:t>and</w:t>
      </w:r>
      <w:proofErr w:type="spellEnd"/>
      <w:r w:rsidRPr="00A1033B">
        <w:rPr>
          <w:szCs w:val="24"/>
        </w:rPr>
        <w:t xml:space="preserve"> non-potable </w:t>
      </w:r>
      <w:proofErr w:type="spellStart"/>
      <w:r w:rsidRPr="00A1033B">
        <w:rPr>
          <w:szCs w:val="24"/>
        </w:rPr>
        <w:t>SLs</w:t>
      </w:r>
      <w:proofErr w:type="spellEnd"/>
      <w:r w:rsidRPr="00A1033B">
        <w:rPr>
          <w:szCs w:val="24"/>
        </w:rPr>
        <w:t xml:space="preserve"> </w:t>
      </w:r>
      <w:proofErr w:type="spellStart"/>
      <w:r w:rsidRPr="00A1033B">
        <w:rPr>
          <w:szCs w:val="24"/>
        </w:rPr>
        <w:t>within</w:t>
      </w:r>
      <w:proofErr w:type="spellEnd"/>
      <w:r w:rsidRPr="00A1033B">
        <w:rPr>
          <w:szCs w:val="24"/>
        </w:rPr>
        <w:t xml:space="preserve"> a </w:t>
      </w:r>
      <w:proofErr w:type="spellStart"/>
      <w:r w:rsidRPr="00A1033B">
        <w:rPr>
          <w:szCs w:val="24"/>
        </w:rPr>
        <w:t>system</w:t>
      </w:r>
      <w:proofErr w:type="spellEnd"/>
      <w:r w:rsidRPr="00A1033B">
        <w:rPr>
          <w:szCs w:val="24"/>
        </w:rPr>
        <w:t xml:space="preserve">. In </w:t>
      </w:r>
      <w:proofErr w:type="spellStart"/>
      <w:r w:rsidRPr="00A1033B">
        <w:rPr>
          <w:szCs w:val="24"/>
        </w:rPr>
        <w:t>accordance</w:t>
      </w:r>
      <w:proofErr w:type="spellEnd"/>
      <w:r w:rsidRPr="00A1033B">
        <w:rPr>
          <w:szCs w:val="24"/>
        </w:rPr>
        <w:t xml:space="preserve"> </w:t>
      </w:r>
      <w:proofErr w:type="spellStart"/>
      <w:r w:rsidRPr="00A1033B">
        <w:rPr>
          <w:szCs w:val="24"/>
        </w:rPr>
        <w:t>with</w:t>
      </w:r>
      <w:proofErr w:type="spellEnd"/>
      <w:r w:rsidRPr="00A1033B">
        <w:rPr>
          <w:szCs w:val="24"/>
        </w:rPr>
        <w:t xml:space="preserve"> </w:t>
      </w:r>
      <w:proofErr w:type="spellStart"/>
      <w:r w:rsidRPr="00A1033B">
        <w:rPr>
          <w:szCs w:val="24"/>
        </w:rPr>
        <w:t>the</w:t>
      </w:r>
      <w:proofErr w:type="spellEnd"/>
      <w:r w:rsidRPr="00A1033B">
        <w:rPr>
          <w:szCs w:val="24"/>
        </w:rPr>
        <w:t xml:space="preserve"> federal </w:t>
      </w:r>
      <w:proofErr w:type="spellStart"/>
      <w:r w:rsidRPr="00A1033B">
        <w:rPr>
          <w:szCs w:val="24"/>
        </w:rPr>
        <w:t>Lead</w:t>
      </w:r>
      <w:proofErr w:type="spellEnd"/>
      <w:r w:rsidRPr="00A1033B">
        <w:rPr>
          <w:szCs w:val="24"/>
        </w:rPr>
        <w:t xml:space="preserve"> </w:t>
      </w:r>
      <w:proofErr w:type="spellStart"/>
      <w:r w:rsidRPr="00A1033B">
        <w:rPr>
          <w:szCs w:val="24"/>
        </w:rPr>
        <w:t>and</w:t>
      </w:r>
      <w:proofErr w:type="spellEnd"/>
      <w:r w:rsidRPr="00A1033B">
        <w:rPr>
          <w:szCs w:val="24"/>
        </w:rPr>
        <w:t xml:space="preserve"> </w:t>
      </w:r>
      <w:proofErr w:type="spellStart"/>
      <w:r w:rsidRPr="00A1033B">
        <w:rPr>
          <w:szCs w:val="24"/>
        </w:rPr>
        <w:t>Copper</w:t>
      </w:r>
      <w:proofErr w:type="spellEnd"/>
      <w:r w:rsidRPr="00A1033B">
        <w:rPr>
          <w:szCs w:val="24"/>
        </w:rPr>
        <w:t xml:space="preserve"> </w:t>
      </w:r>
      <w:proofErr w:type="spellStart"/>
      <w:r w:rsidRPr="00A1033B">
        <w:rPr>
          <w:szCs w:val="24"/>
        </w:rPr>
        <w:t>Rule</w:t>
      </w:r>
      <w:proofErr w:type="spellEnd"/>
      <w:r w:rsidRPr="00A1033B">
        <w:rPr>
          <w:szCs w:val="24"/>
        </w:rPr>
        <w:t xml:space="preserve"> Revisions (LCRR) </w:t>
      </w:r>
      <w:proofErr w:type="spellStart"/>
      <w:r w:rsidRPr="00A1033B">
        <w:rPr>
          <w:szCs w:val="24"/>
        </w:rPr>
        <w:t>our</w:t>
      </w:r>
      <w:proofErr w:type="spellEnd"/>
      <w:r w:rsidRPr="00A1033B">
        <w:rPr>
          <w:szCs w:val="24"/>
        </w:rPr>
        <w:t xml:space="preserve"> </w:t>
      </w:r>
      <w:proofErr w:type="spellStart"/>
      <w:r w:rsidRPr="00A1033B">
        <w:rPr>
          <w:szCs w:val="24"/>
        </w:rPr>
        <w:t>system</w:t>
      </w:r>
      <w:proofErr w:type="spellEnd"/>
      <w:r w:rsidRPr="00A1033B">
        <w:rPr>
          <w:szCs w:val="24"/>
        </w:rPr>
        <w:t xml:space="preserve"> has </w:t>
      </w:r>
      <w:proofErr w:type="spellStart"/>
      <w:r w:rsidRPr="00A1033B">
        <w:rPr>
          <w:szCs w:val="24"/>
        </w:rPr>
        <w:t>prepared</w:t>
      </w:r>
      <w:proofErr w:type="spellEnd"/>
      <w:r w:rsidRPr="00A1033B">
        <w:rPr>
          <w:szCs w:val="24"/>
        </w:rPr>
        <w:t xml:space="preserve"> a </w:t>
      </w:r>
      <w:proofErr w:type="spellStart"/>
      <w:r w:rsidRPr="00A1033B">
        <w:rPr>
          <w:szCs w:val="24"/>
        </w:rPr>
        <w:t>lead</w:t>
      </w:r>
      <w:proofErr w:type="spellEnd"/>
      <w:r w:rsidRPr="00A1033B">
        <w:rPr>
          <w:szCs w:val="24"/>
        </w:rPr>
        <w:t xml:space="preserve"> </w:t>
      </w:r>
      <w:proofErr w:type="spellStart"/>
      <w:r w:rsidRPr="00A1033B">
        <w:rPr>
          <w:szCs w:val="24"/>
        </w:rPr>
        <w:t>service</w:t>
      </w:r>
      <w:proofErr w:type="spellEnd"/>
      <w:r w:rsidRPr="00A1033B">
        <w:rPr>
          <w:szCs w:val="24"/>
        </w:rPr>
        <w:t xml:space="preserve"> </w:t>
      </w:r>
      <w:proofErr w:type="spellStart"/>
      <w:r w:rsidRPr="00A1033B">
        <w:rPr>
          <w:szCs w:val="24"/>
        </w:rPr>
        <w:t>line</w:t>
      </w:r>
      <w:proofErr w:type="spellEnd"/>
      <w:r w:rsidRPr="00A1033B">
        <w:rPr>
          <w:szCs w:val="24"/>
        </w:rPr>
        <w:t xml:space="preserve"> </w:t>
      </w:r>
      <w:proofErr w:type="spellStart"/>
      <w:r w:rsidRPr="00A1033B">
        <w:rPr>
          <w:szCs w:val="24"/>
        </w:rPr>
        <w:t>inventory</w:t>
      </w:r>
      <w:proofErr w:type="spellEnd"/>
      <w:r w:rsidRPr="00A1033B">
        <w:rPr>
          <w:szCs w:val="24"/>
        </w:rPr>
        <w:t xml:space="preserve"> </w:t>
      </w:r>
      <w:proofErr w:type="spellStart"/>
      <w:r w:rsidRPr="00A1033B">
        <w:rPr>
          <w:szCs w:val="24"/>
        </w:rPr>
        <w:t>and</w:t>
      </w:r>
      <w:proofErr w:type="spellEnd"/>
      <w:r w:rsidRPr="00A1033B">
        <w:rPr>
          <w:szCs w:val="24"/>
        </w:rPr>
        <w:t xml:space="preserve"> </w:t>
      </w:r>
      <w:proofErr w:type="spellStart"/>
      <w:r w:rsidRPr="00424CF0">
        <w:rPr>
          <w:szCs w:val="24"/>
        </w:rPr>
        <w:t>have</w:t>
      </w:r>
      <w:proofErr w:type="spellEnd"/>
      <w:r w:rsidRPr="00424CF0">
        <w:rPr>
          <w:szCs w:val="24"/>
        </w:rPr>
        <w:t xml:space="preserve"> </w:t>
      </w:r>
      <w:proofErr w:type="spellStart"/>
      <w:r w:rsidRPr="00424CF0">
        <w:rPr>
          <w:szCs w:val="24"/>
        </w:rPr>
        <w:t>made</w:t>
      </w:r>
      <w:proofErr w:type="spellEnd"/>
      <w:r w:rsidRPr="00424CF0">
        <w:rPr>
          <w:szCs w:val="24"/>
        </w:rPr>
        <w:t xml:space="preserve"> </w:t>
      </w:r>
      <w:proofErr w:type="spellStart"/>
      <w:r w:rsidRPr="00424CF0">
        <w:rPr>
          <w:szCs w:val="24"/>
        </w:rPr>
        <w:t>it</w:t>
      </w:r>
      <w:proofErr w:type="spellEnd"/>
      <w:r w:rsidRPr="00424CF0">
        <w:rPr>
          <w:szCs w:val="24"/>
        </w:rPr>
        <w:t xml:space="preserve"> </w:t>
      </w:r>
      <w:proofErr w:type="spellStart"/>
      <w:r w:rsidRPr="00424CF0">
        <w:rPr>
          <w:szCs w:val="24"/>
        </w:rPr>
        <w:t>publicly</w:t>
      </w:r>
      <w:proofErr w:type="spellEnd"/>
      <w:r w:rsidRPr="00424CF0">
        <w:rPr>
          <w:szCs w:val="24"/>
        </w:rPr>
        <w:t xml:space="preserve"> accessible </w:t>
      </w:r>
      <w:proofErr w:type="spellStart"/>
      <w:r w:rsidRPr="00424CF0">
        <w:rPr>
          <w:szCs w:val="24"/>
        </w:rPr>
        <w:t>by</w:t>
      </w:r>
      <w:proofErr w:type="spellEnd"/>
      <w:r w:rsidRPr="00424CF0">
        <w:rPr>
          <w:szCs w:val="24"/>
        </w:rPr>
        <w:t xml:space="preserve"> </w:t>
      </w:r>
      <w:proofErr w:type="spellStart"/>
      <w:r w:rsidR="00584503" w:rsidRPr="00424CF0">
        <w:rPr>
          <w:szCs w:val="24"/>
        </w:rPr>
        <w:t>contacting</w:t>
      </w:r>
      <w:proofErr w:type="spellEnd"/>
      <w:r w:rsidR="00584503" w:rsidRPr="00424CF0">
        <w:rPr>
          <w:szCs w:val="24"/>
        </w:rPr>
        <w:t xml:space="preserve"> </w:t>
      </w:r>
      <w:proofErr w:type="spellStart"/>
      <w:r w:rsidR="00584503" w:rsidRPr="00424CF0">
        <w:rPr>
          <w:szCs w:val="24"/>
        </w:rPr>
        <w:t>the</w:t>
      </w:r>
      <w:proofErr w:type="spellEnd"/>
      <w:r w:rsidR="00584503" w:rsidRPr="00424CF0">
        <w:rPr>
          <w:szCs w:val="24"/>
        </w:rPr>
        <w:t xml:space="preserve">  </w:t>
      </w:r>
      <w:proofErr w:type="spellStart"/>
      <w:r w:rsidR="00584503" w:rsidRPr="00424CF0">
        <w:rPr>
          <w:szCs w:val="24"/>
        </w:rPr>
        <w:t>Village</w:t>
      </w:r>
      <w:proofErr w:type="spellEnd"/>
      <w:r w:rsidR="00584503" w:rsidRPr="00424CF0">
        <w:rPr>
          <w:szCs w:val="24"/>
        </w:rPr>
        <w:t xml:space="preserve"> Office or </w:t>
      </w:r>
      <w:proofErr w:type="spellStart"/>
      <w:r w:rsidR="00584503" w:rsidRPr="00424CF0">
        <w:rPr>
          <w:szCs w:val="24"/>
        </w:rPr>
        <w:t>by</w:t>
      </w:r>
      <w:proofErr w:type="spellEnd"/>
      <w:r w:rsidR="00584503" w:rsidRPr="00424CF0">
        <w:rPr>
          <w:szCs w:val="24"/>
        </w:rPr>
        <w:t xml:space="preserve"> </w:t>
      </w:r>
      <w:proofErr w:type="spellStart"/>
      <w:r w:rsidR="00584503" w:rsidRPr="00424CF0">
        <w:rPr>
          <w:szCs w:val="24"/>
        </w:rPr>
        <w:t>visiting</w:t>
      </w:r>
      <w:proofErr w:type="spellEnd"/>
      <w:r w:rsidR="00584503" w:rsidRPr="00424CF0">
        <w:rPr>
          <w:szCs w:val="24"/>
        </w:rPr>
        <w:t xml:space="preserve"> </w:t>
      </w:r>
      <w:proofErr w:type="spellStart"/>
      <w:r w:rsidR="00584503" w:rsidRPr="00424CF0">
        <w:rPr>
          <w:szCs w:val="24"/>
        </w:rPr>
        <w:t>our</w:t>
      </w:r>
      <w:proofErr w:type="spellEnd"/>
      <w:r w:rsidR="00584503" w:rsidRPr="00424CF0">
        <w:rPr>
          <w:szCs w:val="24"/>
        </w:rPr>
        <w:t xml:space="preserve"> web </w:t>
      </w:r>
      <w:proofErr w:type="spellStart"/>
      <w:r w:rsidR="00584503" w:rsidRPr="00424CF0">
        <w:rPr>
          <w:szCs w:val="24"/>
        </w:rPr>
        <w:t>site</w:t>
      </w:r>
      <w:proofErr w:type="spellEnd"/>
      <w:r w:rsidR="00584503" w:rsidRPr="00424CF0">
        <w:rPr>
          <w:szCs w:val="24"/>
        </w:rPr>
        <w:t xml:space="preserve"> </w:t>
      </w:r>
      <w:proofErr w:type="spellStart"/>
      <w:r w:rsidR="00584503" w:rsidRPr="00424CF0">
        <w:rPr>
          <w:szCs w:val="24"/>
        </w:rPr>
        <w:t>at</w:t>
      </w:r>
      <w:proofErr w:type="spellEnd"/>
      <w:r w:rsidR="00584503" w:rsidRPr="00424CF0">
        <w:rPr>
          <w:szCs w:val="24"/>
        </w:rPr>
        <w:t xml:space="preserve"> www.</w:t>
      </w:r>
      <w:r w:rsidR="00424CF0" w:rsidRPr="00424CF0">
        <w:rPr>
          <w:szCs w:val="24"/>
        </w:rPr>
        <w:t>villageofmannsville.com.</w:t>
      </w:r>
    </w:p>
    <w:p w14:paraId="070AE1A3" w14:textId="77777777" w:rsidR="00584503" w:rsidRDefault="00252956" w:rsidP="00A1033B">
      <w:pPr>
        <w:pStyle w:val="ListParagraph"/>
        <w:rPr>
          <w:rFonts w:ascii="Times New Roman" w:hAnsi="Times New Roman" w:cs="Times New Roman"/>
          <w:sz w:val="24"/>
          <w:szCs w:val="24"/>
        </w:rPr>
      </w:pPr>
      <w:r w:rsidRPr="00252956">
        <w:rPr>
          <w:rFonts w:ascii="Times New Roman" w:hAnsi="Times New Roman" w:cs="Times New Roman"/>
          <w:sz w:val="24"/>
          <w:szCs w:val="24"/>
        </w:rPr>
        <w:t xml:space="preserve"> </w:t>
      </w:r>
    </w:p>
    <w:p w14:paraId="42022FF1" w14:textId="4454DF64" w:rsidR="00A1033B" w:rsidRPr="00584503" w:rsidRDefault="00A1033B" w:rsidP="00A1033B">
      <w:pPr>
        <w:pStyle w:val="ListParagraph"/>
        <w:rPr>
          <w:sz w:val="24"/>
          <w:szCs w:val="24"/>
          <w:u w:val="single"/>
        </w:rPr>
      </w:pPr>
      <w:proofErr w:type="spellStart"/>
      <w:r w:rsidRPr="00584503">
        <w:rPr>
          <w:sz w:val="24"/>
          <w:szCs w:val="24"/>
          <w:u w:val="single"/>
        </w:rPr>
        <w:t>Closing</w:t>
      </w:r>
      <w:proofErr w:type="spellEnd"/>
    </w:p>
    <w:p w14:paraId="6F9A4F90" w14:textId="7846B55F" w:rsidR="00D4310A" w:rsidRDefault="00A1033B" w:rsidP="00B4071F">
      <w:pPr>
        <w:pStyle w:val="ListParagraph"/>
        <w:rPr>
          <w:rFonts w:ascii="Times New Roman" w:eastAsia="Times New Roman" w:hAnsi="Times New Roman" w:cs="Times New Roman"/>
          <w:iCs/>
          <w:color w:val="000000"/>
          <w:sz w:val="24"/>
          <w:szCs w:val="24"/>
          <w:lang w:val="en-US" w:eastAsia="ca-ES"/>
        </w:rPr>
      </w:pPr>
      <w:proofErr w:type="spellStart"/>
      <w:r w:rsidRPr="00655D7C">
        <w:rPr>
          <w:szCs w:val="24"/>
        </w:rPr>
        <w:t>Thank</w:t>
      </w:r>
      <w:proofErr w:type="spellEnd"/>
      <w:r w:rsidRPr="00655D7C">
        <w:rPr>
          <w:szCs w:val="24"/>
        </w:rPr>
        <w:t xml:space="preserve"> </w:t>
      </w:r>
      <w:proofErr w:type="spellStart"/>
      <w:r w:rsidRPr="00655D7C">
        <w:rPr>
          <w:szCs w:val="24"/>
        </w:rPr>
        <w:t>you</w:t>
      </w:r>
      <w:proofErr w:type="spellEnd"/>
      <w:r w:rsidRPr="00655D7C">
        <w:rPr>
          <w:szCs w:val="24"/>
        </w:rPr>
        <w:t xml:space="preserve"> for </w:t>
      </w:r>
      <w:proofErr w:type="spellStart"/>
      <w:r w:rsidRPr="00655D7C">
        <w:rPr>
          <w:szCs w:val="24"/>
        </w:rPr>
        <w:t>allowing</w:t>
      </w:r>
      <w:proofErr w:type="spellEnd"/>
      <w:r w:rsidRPr="00655D7C">
        <w:rPr>
          <w:szCs w:val="24"/>
        </w:rPr>
        <w:t xml:space="preserve"> us to </w:t>
      </w:r>
      <w:proofErr w:type="spellStart"/>
      <w:r w:rsidRPr="00655D7C">
        <w:rPr>
          <w:szCs w:val="24"/>
        </w:rPr>
        <w:t>continue</w:t>
      </w:r>
      <w:proofErr w:type="spellEnd"/>
      <w:r w:rsidRPr="00655D7C">
        <w:rPr>
          <w:szCs w:val="24"/>
        </w:rPr>
        <w:t xml:space="preserve"> to </w:t>
      </w:r>
      <w:proofErr w:type="spellStart"/>
      <w:r w:rsidRPr="00655D7C">
        <w:rPr>
          <w:szCs w:val="24"/>
        </w:rPr>
        <w:t>provide</w:t>
      </w:r>
      <w:proofErr w:type="spellEnd"/>
      <w:r w:rsidRPr="00655D7C">
        <w:rPr>
          <w:szCs w:val="24"/>
        </w:rPr>
        <w:t xml:space="preserve"> </w:t>
      </w:r>
      <w:proofErr w:type="spellStart"/>
      <w:r w:rsidRPr="00655D7C">
        <w:rPr>
          <w:szCs w:val="24"/>
        </w:rPr>
        <w:t>your</w:t>
      </w:r>
      <w:proofErr w:type="spellEnd"/>
      <w:r w:rsidRPr="00655D7C">
        <w:rPr>
          <w:szCs w:val="24"/>
        </w:rPr>
        <w:t xml:space="preserve"> </w:t>
      </w:r>
      <w:proofErr w:type="spellStart"/>
      <w:r w:rsidRPr="00655D7C">
        <w:rPr>
          <w:szCs w:val="24"/>
        </w:rPr>
        <w:t>family</w:t>
      </w:r>
      <w:proofErr w:type="spellEnd"/>
      <w:r w:rsidRPr="00655D7C">
        <w:rPr>
          <w:szCs w:val="24"/>
        </w:rPr>
        <w:t xml:space="preserve"> </w:t>
      </w:r>
      <w:proofErr w:type="spellStart"/>
      <w:r w:rsidRPr="00655D7C">
        <w:rPr>
          <w:szCs w:val="24"/>
        </w:rPr>
        <w:t>with</w:t>
      </w:r>
      <w:proofErr w:type="spellEnd"/>
      <w:r w:rsidRPr="00655D7C">
        <w:rPr>
          <w:szCs w:val="24"/>
        </w:rPr>
        <w:t xml:space="preserve"> </w:t>
      </w:r>
      <w:proofErr w:type="spellStart"/>
      <w:r w:rsidRPr="00655D7C">
        <w:rPr>
          <w:szCs w:val="24"/>
        </w:rPr>
        <w:t>quality</w:t>
      </w:r>
      <w:proofErr w:type="spellEnd"/>
      <w:r w:rsidRPr="00655D7C">
        <w:rPr>
          <w:szCs w:val="24"/>
        </w:rPr>
        <w:t xml:space="preserve"> </w:t>
      </w:r>
      <w:proofErr w:type="spellStart"/>
      <w:r w:rsidRPr="00655D7C">
        <w:rPr>
          <w:szCs w:val="24"/>
        </w:rPr>
        <w:t>drinking</w:t>
      </w:r>
      <w:proofErr w:type="spellEnd"/>
      <w:r w:rsidRPr="00655D7C">
        <w:rPr>
          <w:szCs w:val="24"/>
        </w:rPr>
        <w:t xml:space="preserve"> </w:t>
      </w:r>
      <w:proofErr w:type="spellStart"/>
      <w:r w:rsidRPr="00655D7C">
        <w:rPr>
          <w:szCs w:val="24"/>
        </w:rPr>
        <w:t>water</w:t>
      </w:r>
      <w:proofErr w:type="spellEnd"/>
      <w:r w:rsidRPr="00655D7C">
        <w:rPr>
          <w:szCs w:val="24"/>
        </w:rPr>
        <w:t xml:space="preserve"> </w:t>
      </w:r>
      <w:proofErr w:type="spellStart"/>
      <w:r w:rsidRPr="00655D7C">
        <w:rPr>
          <w:szCs w:val="24"/>
        </w:rPr>
        <w:t>this</w:t>
      </w:r>
      <w:proofErr w:type="spellEnd"/>
      <w:r w:rsidRPr="00655D7C">
        <w:rPr>
          <w:szCs w:val="24"/>
        </w:rPr>
        <w:t xml:space="preserve"> </w:t>
      </w:r>
      <w:proofErr w:type="spellStart"/>
      <w:r w:rsidRPr="00655D7C">
        <w:rPr>
          <w:szCs w:val="24"/>
        </w:rPr>
        <w:t>year</w:t>
      </w:r>
      <w:proofErr w:type="spellEnd"/>
      <w:r w:rsidRPr="00655D7C">
        <w:rPr>
          <w:szCs w:val="24"/>
        </w:rPr>
        <w:t xml:space="preserve">. In </w:t>
      </w:r>
      <w:proofErr w:type="spellStart"/>
      <w:r w:rsidRPr="00655D7C">
        <w:rPr>
          <w:szCs w:val="24"/>
        </w:rPr>
        <w:t>order</w:t>
      </w:r>
      <w:proofErr w:type="spellEnd"/>
      <w:r w:rsidRPr="00655D7C">
        <w:rPr>
          <w:szCs w:val="24"/>
        </w:rPr>
        <w:t xml:space="preserve"> to </w:t>
      </w:r>
      <w:proofErr w:type="spellStart"/>
      <w:r w:rsidRPr="00655D7C">
        <w:rPr>
          <w:szCs w:val="24"/>
        </w:rPr>
        <w:t>maintain</w:t>
      </w:r>
      <w:proofErr w:type="spellEnd"/>
      <w:r w:rsidRPr="00655D7C">
        <w:rPr>
          <w:szCs w:val="24"/>
        </w:rPr>
        <w:t xml:space="preserve"> a </w:t>
      </w:r>
      <w:proofErr w:type="spellStart"/>
      <w:r w:rsidRPr="00655D7C">
        <w:rPr>
          <w:szCs w:val="24"/>
        </w:rPr>
        <w:t>safe</w:t>
      </w:r>
      <w:proofErr w:type="spellEnd"/>
      <w:r w:rsidRPr="00655D7C">
        <w:rPr>
          <w:szCs w:val="24"/>
        </w:rPr>
        <w:t xml:space="preserve"> </w:t>
      </w:r>
      <w:proofErr w:type="spellStart"/>
      <w:r w:rsidRPr="00655D7C">
        <w:rPr>
          <w:szCs w:val="24"/>
        </w:rPr>
        <w:t>and</w:t>
      </w:r>
      <w:proofErr w:type="spellEnd"/>
      <w:r w:rsidRPr="00655D7C">
        <w:rPr>
          <w:szCs w:val="24"/>
        </w:rPr>
        <w:t xml:space="preserve"> </w:t>
      </w:r>
      <w:proofErr w:type="spellStart"/>
      <w:r w:rsidRPr="00655D7C">
        <w:rPr>
          <w:szCs w:val="24"/>
        </w:rPr>
        <w:t>dependable</w:t>
      </w:r>
      <w:proofErr w:type="spellEnd"/>
      <w:r w:rsidRPr="00655D7C">
        <w:rPr>
          <w:szCs w:val="24"/>
        </w:rPr>
        <w:t xml:space="preserve"> </w:t>
      </w:r>
      <w:proofErr w:type="spellStart"/>
      <w:r w:rsidRPr="00655D7C">
        <w:rPr>
          <w:szCs w:val="24"/>
        </w:rPr>
        <w:t>water</w:t>
      </w:r>
      <w:proofErr w:type="spellEnd"/>
      <w:r w:rsidRPr="00655D7C">
        <w:rPr>
          <w:szCs w:val="24"/>
        </w:rPr>
        <w:t xml:space="preserve"> </w:t>
      </w:r>
      <w:proofErr w:type="spellStart"/>
      <w:r w:rsidRPr="00655D7C">
        <w:rPr>
          <w:szCs w:val="24"/>
        </w:rPr>
        <w:t>supply</w:t>
      </w:r>
      <w:proofErr w:type="spellEnd"/>
      <w:r w:rsidRPr="00655D7C">
        <w:rPr>
          <w:szCs w:val="24"/>
        </w:rPr>
        <w:t xml:space="preserve"> </w:t>
      </w:r>
      <w:proofErr w:type="spellStart"/>
      <w:r w:rsidRPr="00655D7C">
        <w:rPr>
          <w:szCs w:val="24"/>
        </w:rPr>
        <w:t>we</w:t>
      </w:r>
      <w:proofErr w:type="spellEnd"/>
      <w:r w:rsidRPr="00655D7C">
        <w:rPr>
          <w:szCs w:val="24"/>
        </w:rPr>
        <w:t xml:space="preserve"> </w:t>
      </w:r>
      <w:proofErr w:type="spellStart"/>
      <w:r w:rsidRPr="00655D7C">
        <w:rPr>
          <w:szCs w:val="24"/>
        </w:rPr>
        <w:t>sometimes</w:t>
      </w:r>
      <w:proofErr w:type="spellEnd"/>
      <w:r w:rsidRPr="00655D7C">
        <w:rPr>
          <w:szCs w:val="24"/>
        </w:rPr>
        <w:t xml:space="preserve"> </w:t>
      </w:r>
      <w:proofErr w:type="spellStart"/>
      <w:r w:rsidRPr="00655D7C">
        <w:rPr>
          <w:szCs w:val="24"/>
        </w:rPr>
        <w:t>need</w:t>
      </w:r>
      <w:proofErr w:type="spellEnd"/>
      <w:r w:rsidRPr="00655D7C">
        <w:rPr>
          <w:szCs w:val="24"/>
        </w:rPr>
        <w:t xml:space="preserve"> to </w:t>
      </w:r>
      <w:proofErr w:type="spellStart"/>
      <w:r w:rsidRPr="00655D7C">
        <w:rPr>
          <w:szCs w:val="24"/>
        </w:rPr>
        <w:t>make</w:t>
      </w:r>
      <w:proofErr w:type="spellEnd"/>
      <w:r w:rsidRPr="00655D7C">
        <w:rPr>
          <w:szCs w:val="24"/>
        </w:rPr>
        <w:t xml:space="preserve"> </w:t>
      </w:r>
      <w:proofErr w:type="spellStart"/>
      <w:r w:rsidRPr="00655D7C">
        <w:rPr>
          <w:szCs w:val="24"/>
        </w:rPr>
        <w:t>improvements</w:t>
      </w:r>
      <w:proofErr w:type="spellEnd"/>
      <w:r w:rsidRPr="00655D7C">
        <w:rPr>
          <w:szCs w:val="24"/>
        </w:rPr>
        <w:t xml:space="preserve"> </w:t>
      </w:r>
      <w:proofErr w:type="spellStart"/>
      <w:r w:rsidRPr="00655D7C">
        <w:rPr>
          <w:szCs w:val="24"/>
        </w:rPr>
        <w:t>that</w:t>
      </w:r>
      <w:proofErr w:type="spellEnd"/>
      <w:r w:rsidRPr="00655D7C">
        <w:rPr>
          <w:szCs w:val="24"/>
        </w:rPr>
        <w:t xml:space="preserve"> </w:t>
      </w:r>
      <w:proofErr w:type="spellStart"/>
      <w:r w:rsidRPr="00655D7C">
        <w:rPr>
          <w:szCs w:val="24"/>
        </w:rPr>
        <w:t>will</w:t>
      </w:r>
      <w:proofErr w:type="spellEnd"/>
      <w:r w:rsidRPr="00655D7C">
        <w:rPr>
          <w:szCs w:val="24"/>
        </w:rPr>
        <w:t xml:space="preserve"> </w:t>
      </w:r>
      <w:proofErr w:type="spellStart"/>
      <w:r w:rsidRPr="00655D7C">
        <w:rPr>
          <w:szCs w:val="24"/>
        </w:rPr>
        <w:t>benefit</w:t>
      </w:r>
      <w:proofErr w:type="spellEnd"/>
      <w:r w:rsidRPr="00655D7C">
        <w:rPr>
          <w:szCs w:val="24"/>
        </w:rPr>
        <w:t xml:space="preserve"> all of </w:t>
      </w:r>
      <w:proofErr w:type="spellStart"/>
      <w:r w:rsidRPr="00655D7C">
        <w:rPr>
          <w:szCs w:val="24"/>
        </w:rPr>
        <w:t>our</w:t>
      </w:r>
      <w:proofErr w:type="spellEnd"/>
      <w:r w:rsidRPr="00655D7C">
        <w:rPr>
          <w:szCs w:val="24"/>
        </w:rPr>
        <w:t xml:space="preserve"> </w:t>
      </w:r>
      <w:proofErr w:type="spellStart"/>
      <w:r w:rsidRPr="00655D7C">
        <w:rPr>
          <w:szCs w:val="24"/>
        </w:rPr>
        <w:t>customers</w:t>
      </w:r>
      <w:proofErr w:type="spellEnd"/>
      <w:r w:rsidRPr="00655D7C">
        <w:rPr>
          <w:szCs w:val="24"/>
        </w:rPr>
        <w:t xml:space="preserve">. </w:t>
      </w:r>
      <w:proofErr w:type="spellStart"/>
      <w:r w:rsidRPr="00655D7C">
        <w:rPr>
          <w:szCs w:val="24"/>
        </w:rPr>
        <w:t>The</w:t>
      </w:r>
      <w:proofErr w:type="spellEnd"/>
      <w:r w:rsidRPr="00655D7C">
        <w:rPr>
          <w:szCs w:val="24"/>
        </w:rPr>
        <w:t xml:space="preserve"> costs of </w:t>
      </w:r>
      <w:proofErr w:type="spellStart"/>
      <w:r w:rsidRPr="00655D7C">
        <w:rPr>
          <w:szCs w:val="24"/>
        </w:rPr>
        <w:t>these</w:t>
      </w:r>
      <w:proofErr w:type="spellEnd"/>
      <w:r w:rsidRPr="00655D7C">
        <w:rPr>
          <w:szCs w:val="24"/>
        </w:rPr>
        <w:t xml:space="preserve"> </w:t>
      </w:r>
      <w:proofErr w:type="spellStart"/>
      <w:r w:rsidRPr="00655D7C">
        <w:rPr>
          <w:szCs w:val="24"/>
        </w:rPr>
        <w:t>improvements</w:t>
      </w:r>
      <w:proofErr w:type="spellEnd"/>
      <w:r w:rsidRPr="00655D7C">
        <w:rPr>
          <w:szCs w:val="24"/>
        </w:rPr>
        <w:t xml:space="preserve"> </w:t>
      </w:r>
      <w:proofErr w:type="spellStart"/>
      <w:r w:rsidRPr="00655D7C">
        <w:rPr>
          <w:szCs w:val="24"/>
        </w:rPr>
        <w:t>may</w:t>
      </w:r>
      <w:proofErr w:type="spellEnd"/>
      <w:r w:rsidRPr="00655D7C">
        <w:rPr>
          <w:szCs w:val="24"/>
        </w:rPr>
        <w:t xml:space="preserve"> be </w:t>
      </w:r>
      <w:proofErr w:type="spellStart"/>
      <w:r w:rsidRPr="00655D7C">
        <w:rPr>
          <w:szCs w:val="24"/>
        </w:rPr>
        <w:t>reflected</w:t>
      </w:r>
      <w:proofErr w:type="spellEnd"/>
      <w:r w:rsidRPr="00655D7C">
        <w:rPr>
          <w:szCs w:val="24"/>
        </w:rPr>
        <w:t xml:space="preserve"> in </w:t>
      </w:r>
      <w:proofErr w:type="spellStart"/>
      <w:r w:rsidRPr="00655D7C">
        <w:rPr>
          <w:szCs w:val="24"/>
        </w:rPr>
        <w:t>the</w:t>
      </w:r>
      <w:proofErr w:type="spellEnd"/>
      <w:r w:rsidRPr="00655D7C">
        <w:rPr>
          <w:szCs w:val="24"/>
        </w:rPr>
        <w:t xml:space="preserve"> </w:t>
      </w:r>
      <w:proofErr w:type="spellStart"/>
      <w:r w:rsidRPr="00655D7C">
        <w:rPr>
          <w:szCs w:val="24"/>
        </w:rPr>
        <w:t>rate</w:t>
      </w:r>
      <w:proofErr w:type="spellEnd"/>
      <w:r w:rsidRPr="00655D7C">
        <w:rPr>
          <w:szCs w:val="24"/>
        </w:rPr>
        <w:t xml:space="preserve"> </w:t>
      </w:r>
      <w:proofErr w:type="spellStart"/>
      <w:r w:rsidRPr="00655D7C">
        <w:rPr>
          <w:szCs w:val="24"/>
        </w:rPr>
        <w:t>structure</w:t>
      </w:r>
      <w:proofErr w:type="spellEnd"/>
      <w:r w:rsidRPr="00655D7C">
        <w:rPr>
          <w:szCs w:val="24"/>
        </w:rPr>
        <w:t xml:space="preserve">. </w:t>
      </w:r>
      <w:proofErr w:type="spellStart"/>
      <w:r w:rsidRPr="00655D7C">
        <w:rPr>
          <w:szCs w:val="24"/>
        </w:rPr>
        <w:t>Rate</w:t>
      </w:r>
      <w:proofErr w:type="spellEnd"/>
      <w:r w:rsidRPr="00655D7C">
        <w:rPr>
          <w:szCs w:val="24"/>
        </w:rPr>
        <w:t xml:space="preserve"> </w:t>
      </w:r>
      <w:proofErr w:type="spellStart"/>
      <w:r w:rsidRPr="00655D7C">
        <w:rPr>
          <w:szCs w:val="24"/>
        </w:rPr>
        <w:t>adjustments</w:t>
      </w:r>
      <w:proofErr w:type="spellEnd"/>
      <w:r w:rsidRPr="00655D7C">
        <w:rPr>
          <w:szCs w:val="24"/>
        </w:rPr>
        <w:t xml:space="preserve"> </w:t>
      </w:r>
      <w:proofErr w:type="spellStart"/>
      <w:r w:rsidRPr="00655D7C">
        <w:rPr>
          <w:szCs w:val="24"/>
        </w:rPr>
        <w:t>may</w:t>
      </w:r>
      <w:proofErr w:type="spellEnd"/>
      <w:r w:rsidRPr="00655D7C">
        <w:rPr>
          <w:szCs w:val="24"/>
        </w:rPr>
        <w:t xml:space="preserve"> be </w:t>
      </w:r>
      <w:proofErr w:type="spellStart"/>
      <w:r w:rsidRPr="00655D7C">
        <w:rPr>
          <w:szCs w:val="24"/>
        </w:rPr>
        <w:t>necessary</w:t>
      </w:r>
      <w:proofErr w:type="spellEnd"/>
      <w:r w:rsidRPr="00655D7C">
        <w:rPr>
          <w:szCs w:val="24"/>
        </w:rPr>
        <w:t xml:space="preserve"> in </w:t>
      </w:r>
      <w:proofErr w:type="spellStart"/>
      <w:r w:rsidRPr="00655D7C">
        <w:rPr>
          <w:szCs w:val="24"/>
        </w:rPr>
        <w:t>order</w:t>
      </w:r>
      <w:proofErr w:type="spellEnd"/>
      <w:r w:rsidRPr="00655D7C">
        <w:rPr>
          <w:szCs w:val="24"/>
        </w:rPr>
        <w:t xml:space="preserve"> to </w:t>
      </w:r>
      <w:proofErr w:type="spellStart"/>
      <w:r w:rsidRPr="00655D7C">
        <w:rPr>
          <w:szCs w:val="24"/>
        </w:rPr>
        <w:t>address</w:t>
      </w:r>
      <w:proofErr w:type="spellEnd"/>
      <w:r w:rsidRPr="00655D7C">
        <w:rPr>
          <w:szCs w:val="24"/>
        </w:rPr>
        <w:t xml:space="preserve"> </w:t>
      </w:r>
      <w:proofErr w:type="spellStart"/>
      <w:r w:rsidRPr="00655D7C">
        <w:rPr>
          <w:szCs w:val="24"/>
        </w:rPr>
        <w:t>these</w:t>
      </w:r>
      <w:proofErr w:type="spellEnd"/>
      <w:r w:rsidRPr="00655D7C">
        <w:rPr>
          <w:szCs w:val="24"/>
        </w:rPr>
        <w:t xml:space="preserve"> </w:t>
      </w:r>
      <w:proofErr w:type="spellStart"/>
      <w:r w:rsidRPr="00655D7C">
        <w:rPr>
          <w:szCs w:val="24"/>
        </w:rPr>
        <w:t>improvements</w:t>
      </w:r>
      <w:proofErr w:type="spellEnd"/>
      <w:r w:rsidRPr="00655D7C">
        <w:rPr>
          <w:szCs w:val="24"/>
        </w:rPr>
        <w:t xml:space="preserve">.  </w:t>
      </w:r>
      <w:proofErr w:type="spellStart"/>
      <w:r w:rsidRPr="00655D7C">
        <w:rPr>
          <w:szCs w:val="24"/>
        </w:rPr>
        <w:t>We</w:t>
      </w:r>
      <w:proofErr w:type="spellEnd"/>
      <w:r w:rsidRPr="00655D7C">
        <w:rPr>
          <w:szCs w:val="24"/>
        </w:rPr>
        <w:t xml:space="preserve"> </w:t>
      </w:r>
      <w:proofErr w:type="spellStart"/>
      <w:r w:rsidRPr="00655D7C">
        <w:rPr>
          <w:szCs w:val="24"/>
        </w:rPr>
        <w:t>ask</w:t>
      </w:r>
      <w:proofErr w:type="spellEnd"/>
      <w:r w:rsidRPr="00655D7C">
        <w:rPr>
          <w:szCs w:val="24"/>
        </w:rPr>
        <w:t xml:space="preserve"> </w:t>
      </w:r>
      <w:proofErr w:type="spellStart"/>
      <w:r w:rsidRPr="00655D7C">
        <w:rPr>
          <w:szCs w:val="24"/>
        </w:rPr>
        <w:t>that</w:t>
      </w:r>
      <w:proofErr w:type="spellEnd"/>
      <w:r w:rsidRPr="00655D7C">
        <w:rPr>
          <w:szCs w:val="24"/>
        </w:rPr>
        <w:t xml:space="preserve"> all </w:t>
      </w:r>
      <w:proofErr w:type="spellStart"/>
      <w:r w:rsidRPr="00655D7C">
        <w:rPr>
          <w:szCs w:val="24"/>
        </w:rPr>
        <w:t>our</w:t>
      </w:r>
      <w:proofErr w:type="spellEnd"/>
      <w:r w:rsidRPr="00655D7C">
        <w:rPr>
          <w:szCs w:val="24"/>
        </w:rPr>
        <w:t xml:space="preserve"> </w:t>
      </w:r>
      <w:proofErr w:type="spellStart"/>
      <w:r w:rsidRPr="00655D7C">
        <w:rPr>
          <w:szCs w:val="24"/>
        </w:rPr>
        <w:t>customers</w:t>
      </w:r>
      <w:proofErr w:type="spellEnd"/>
      <w:r w:rsidRPr="00655D7C">
        <w:rPr>
          <w:szCs w:val="24"/>
        </w:rPr>
        <w:t xml:space="preserve"> </w:t>
      </w:r>
      <w:proofErr w:type="spellStart"/>
      <w:r w:rsidRPr="00655D7C">
        <w:rPr>
          <w:szCs w:val="24"/>
        </w:rPr>
        <w:t>help</w:t>
      </w:r>
      <w:proofErr w:type="spellEnd"/>
      <w:r w:rsidRPr="00655D7C">
        <w:rPr>
          <w:szCs w:val="24"/>
        </w:rPr>
        <w:t xml:space="preserve"> us </w:t>
      </w:r>
      <w:proofErr w:type="spellStart"/>
      <w:r w:rsidRPr="00655D7C">
        <w:rPr>
          <w:szCs w:val="24"/>
        </w:rPr>
        <w:t>protect</w:t>
      </w:r>
      <w:proofErr w:type="spellEnd"/>
      <w:r w:rsidRPr="00655D7C">
        <w:rPr>
          <w:szCs w:val="24"/>
        </w:rPr>
        <w:t xml:space="preserve"> </w:t>
      </w:r>
      <w:proofErr w:type="spellStart"/>
      <w:r w:rsidRPr="00655D7C">
        <w:rPr>
          <w:szCs w:val="24"/>
        </w:rPr>
        <w:t>our</w:t>
      </w:r>
      <w:proofErr w:type="spellEnd"/>
      <w:r w:rsidRPr="00655D7C">
        <w:rPr>
          <w:szCs w:val="24"/>
        </w:rPr>
        <w:t xml:space="preserve"> </w:t>
      </w:r>
      <w:proofErr w:type="spellStart"/>
      <w:r w:rsidRPr="00655D7C">
        <w:rPr>
          <w:szCs w:val="24"/>
        </w:rPr>
        <w:t>water</w:t>
      </w:r>
      <w:proofErr w:type="spellEnd"/>
      <w:r w:rsidRPr="00655D7C">
        <w:rPr>
          <w:szCs w:val="24"/>
        </w:rPr>
        <w:t xml:space="preserve"> </w:t>
      </w:r>
      <w:proofErr w:type="spellStart"/>
      <w:r w:rsidRPr="00655D7C">
        <w:rPr>
          <w:szCs w:val="24"/>
        </w:rPr>
        <w:t>sources</w:t>
      </w:r>
      <w:proofErr w:type="spellEnd"/>
      <w:r w:rsidRPr="00655D7C">
        <w:rPr>
          <w:szCs w:val="24"/>
        </w:rPr>
        <w:t xml:space="preserve">, </w:t>
      </w:r>
      <w:proofErr w:type="spellStart"/>
      <w:r w:rsidRPr="00655D7C">
        <w:rPr>
          <w:szCs w:val="24"/>
        </w:rPr>
        <w:t>which</w:t>
      </w:r>
      <w:proofErr w:type="spellEnd"/>
      <w:r w:rsidRPr="00655D7C">
        <w:rPr>
          <w:szCs w:val="24"/>
        </w:rPr>
        <w:t xml:space="preserve"> </w:t>
      </w:r>
      <w:proofErr w:type="spellStart"/>
      <w:r w:rsidRPr="00655D7C">
        <w:rPr>
          <w:szCs w:val="24"/>
        </w:rPr>
        <w:t>are</w:t>
      </w:r>
      <w:proofErr w:type="spellEnd"/>
      <w:r w:rsidRPr="00655D7C">
        <w:rPr>
          <w:szCs w:val="24"/>
        </w:rPr>
        <w:t xml:space="preserve"> </w:t>
      </w:r>
      <w:proofErr w:type="spellStart"/>
      <w:r w:rsidRPr="00655D7C">
        <w:rPr>
          <w:szCs w:val="24"/>
        </w:rPr>
        <w:t>the</w:t>
      </w:r>
      <w:proofErr w:type="spellEnd"/>
      <w:r w:rsidRPr="00655D7C">
        <w:rPr>
          <w:szCs w:val="24"/>
        </w:rPr>
        <w:t xml:space="preserve"> </w:t>
      </w:r>
      <w:proofErr w:type="spellStart"/>
      <w:r w:rsidRPr="00655D7C">
        <w:rPr>
          <w:szCs w:val="24"/>
        </w:rPr>
        <w:t>heart</w:t>
      </w:r>
      <w:proofErr w:type="spellEnd"/>
      <w:r w:rsidRPr="00655D7C">
        <w:rPr>
          <w:szCs w:val="24"/>
        </w:rPr>
        <w:t xml:space="preserve"> of </w:t>
      </w:r>
      <w:proofErr w:type="spellStart"/>
      <w:r w:rsidRPr="00655D7C">
        <w:rPr>
          <w:szCs w:val="24"/>
        </w:rPr>
        <w:t>our</w:t>
      </w:r>
      <w:proofErr w:type="spellEnd"/>
      <w:r w:rsidRPr="00655D7C">
        <w:rPr>
          <w:szCs w:val="24"/>
        </w:rPr>
        <w:t xml:space="preserve"> </w:t>
      </w:r>
      <w:proofErr w:type="spellStart"/>
      <w:r w:rsidRPr="00655D7C">
        <w:rPr>
          <w:szCs w:val="24"/>
        </w:rPr>
        <w:t>community</w:t>
      </w:r>
      <w:proofErr w:type="spellEnd"/>
      <w:r w:rsidRPr="00655D7C">
        <w:rPr>
          <w:szCs w:val="24"/>
        </w:rPr>
        <w:t xml:space="preserve">.  </w:t>
      </w:r>
      <w:proofErr w:type="spellStart"/>
      <w:r w:rsidRPr="00655D7C">
        <w:rPr>
          <w:szCs w:val="24"/>
        </w:rPr>
        <w:t>Please</w:t>
      </w:r>
      <w:proofErr w:type="spellEnd"/>
      <w:r w:rsidRPr="00655D7C">
        <w:rPr>
          <w:szCs w:val="24"/>
        </w:rPr>
        <w:t xml:space="preserve"> call </w:t>
      </w:r>
      <w:proofErr w:type="spellStart"/>
      <w:r w:rsidRPr="00655D7C">
        <w:rPr>
          <w:szCs w:val="24"/>
        </w:rPr>
        <w:t>o</w:t>
      </w:r>
      <w:r>
        <w:rPr>
          <w:szCs w:val="24"/>
        </w:rPr>
        <w:t>ur</w:t>
      </w:r>
      <w:proofErr w:type="spellEnd"/>
      <w:r>
        <w:rPr>
          <w:szCs w:val="24"/>
        </w:rPr>
        <w:t xml:space="preserve"> office </w:t>
      </w:r>
      <w:proofErr w:type="spellStart"/>
      <w:r>
        <w:rPr>
          <w:szCs w:val="24"/>
        </w:rPr>
        <w:t>if</w:t>
      </w:r>
      <w:proofErr w:type="spellEnd"/>
      <w:r>
        <w:rPr>
          <w:szCs w:val="24"/>
        </w:rPr>
        <w:t xml:space="preserve"> </w:t>
      </w:r>
      <w:proofErr w:type="spellStart"/>
      <w:r>
        <w:rPr>
          <w:szCs w:val="24"/>
        </w:rPr>
        <w:t>you</w:t>
      </w:r>
      <w:proofErr w:type="spellEnd"/>
      <w:r>
        <w:rPr>
          <w:szCs w:val="24"/>
        </w:rPr>
        <w:t xml:space="preserve"> </w:t>
      </w:r>
      <w:proofErr w:type="spellStart"/>
      <w:r>
        <w:rPr>
          <w:szCs w:val="24"/>
        </w:rPr>
        <w:t>have</w:t>
      </w:r>
      <w:proofErr w:type="spellEnd"/>
      <w:r>
        <w:rPr>
          <w:szCs w:val="24"/>
        </w:rPr>
        <w:t xml:space="preserve"> </w:t>
      </w:r>
      <w:proofErr w:type="spellStart"/>
      <w:r>
        <w:rPr>
          <w:szCs w:val="24"/>
        </w:rPr>
        <w:t>questions</w:t>
      </w:r>
      <w:proofErr w:type="spellEnd"/>
      <w:r>
        <w:rPr>
          <w:szCs w:val="24"/>
        </w:rPr>
        <w:t xml:space="preserve"> </w:t>
      </w:r>
      <w:proofErr w:type="spellStart"/>
      <w:r>
        <w:rPr>
          <w:szCs w:val="24"/>
        </w:rPr>
        <w:t>at</w:t>
      </w:r>
      <w:proofErr w:type="spellEnd"/>
      <w:r>
        <w:rPr>
          <w:szCs w:val="24"/>
        </w:rPr>
        <w:t xml:space="preserve"> 315-465-5515.</w:t>
      </w:r>
    </w:p>
    <w:p w14:paraId="23E6B7AF" w14:textId="77777777" w:rsidR="00D4310A" w:rsidRDefault="00D4310A"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iCs/>
          <w:color w:val="000000"/>
          <w:sz w:val="24"/>
          <w:szCs w:val="24"/>
          <w:lang w:val="en-US" w:eastAsia="ca-ES"/>
        </w:rPr>
      </w:pPr>
    </w:p>
    <w:p w14:paraId="6521766F" w14:textId="77777777" w:rsidR="00D4310A" w:rsidRDefault="00D4310A"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iCs/>
          <w:color w:val="000000"/>
          <w:sz w:val="24"/>
          <w:szCs w:val="24"/>
          <w:lang w:val="en-US" w:eastAsia="ca-ES"/>
        </w:rPr>
      </w:pPr>
    </w:p>
    <w:p w14:paraId="583B0313" w14:textId="77777777" w:rsidR="00735768" w:rsidRDefault="00735768" w:rsidP="00735768"/>
    <w:p w14:paraId="6AF1DF2B" w14:textId="77777777" w:rsidR="00FF237B" w:rsidRDefault="00FF237B"/>
    <w:sectPr w:rsidR="00FF237B" w:rsidSect="00A00971">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372B" w14:textId="77777777" w:rsidR="00E118DB" w:rsidRDefault="00E118DB" w:rsidP="002A17AA">
      <w:pPr>
        <w:spacing w:after="0" w:line="240" w:lineRule="auto"/>
      </w:pPr>
      <w:r>
        <w:separator/>
      </w:r>
    </w:p>
  </w:endnote>
  <w:endnote w:type="continuationSeparator" w:id="0">
    <w:p w14:paraId="41489B8B" w14:textId="77777777" w:rsidR="00E118DB" w:rsidRDefault="00E118DB" w:rsidP="002A1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267365"/>
      <w:docPartObj>
        <w:docPartGallery w:val="Page Numbers (Bottom of Page)"/>
        <w:docPartUnique/>
      </w:docPartObj>
    </w:sdtPr>
    <w:sdtEndPr>
      <w:rPr>
        <w:noProof/>
      </w:rPr>
    </w:sdtEndPr>
    <w:sdtContent>
      <w:p w14:paraId="4D2F166B" w14:textId="77777777" w:rsidR="00095937" w:rsidRDefault="00095937">
        <w:pPr>
          <w:pStyle w:val="Footer"/>
          <w:jc w:val="center"/>
        </w:pPr>
        <w:r>
          <w:fldChar w:fldCharType="begin"/>
        </w:r>
        <w:r>
          <w:instrText xml:space="preserve"> PAGE   \* MERGEFORMAT </w:instrText>
        </w:r>
        <w:r>
          <w:fldChar w:fldCharType="separate"/>
        </w:r>
        <w:r w:rsidR="00414D34">
          <w:rPr>
            <w:noProof/>
          </w:rPr>
          <w:t>1</w:t>
        </w:r>
        <w:r>
          <w:rPr>
            <w:noProof/>
          </w:rPr>
          <w:fldChar w:fldCharType="end"/>
        </w:r>
      </w:p>
    </w:sdtContent>
  </w:sdt>
  <w:p w14:paraId="227BD386" w14:textId="77777777" w:rsidR="002A17AA" w:rsidRDefault="002A1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2E89F" w14:textId="77777777" w:rsidR="00E118DB" w:rsidRDefault="00E118DB" w:rsidP="002A17AA">
      <w:pPr>
        <w:spacing w:after="0" w:line="240" w:lineRule="auto"/>
      </w:pPr>
      <w:r>
        <w:separator/>
      </w:r>
    </w:p>
  </w:footnote>
  <w:footnote w:type="continuationSeparator" w:id="0">
    <w:p w14:paraId="49D8FB4F" w14:textId="77777777" w:rsidR="00E118DB" w:rsidRDefault="00E118DB" w:rsidP="002A1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2" w15:restartNumberingAfterBreak="0">
    <w:nsid w:val="41291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AB00888"/>
    <w:multiLevelType w:val="singleLevel"/>
    <w:tmpl w:val="D486D570"/>
    <w:lvl w:ilvl="0">
      <w:start w:val="5"/>
      <w:numFmt w:val="decimal"/>
      <w:lvlText w:val="(%1)"/>
      <w:lvlJc w:val="left"/>
      <w:pPr>
        <w:tabs>
          <w:tab w:val="num" w:pos="405"/>
        </w:tabs>
        <w:ind w:left="405" w:hanging="360"/>
      </w:pPr>
    </w:lvl>
  </w:abstractNum>
  <w:num w:numId="1" w16cid:durableId="784734267">
    <w:abstractNumId w:val="2"/>
  </w:num>
  <w:num w:numId="2" w16cid:durableId="1719888818">
    <w:abstractNumId w:val="3"/>
    <w:lvlOverride w:ilvl="0">
      <w:startOverride w:val="5"/>
    </w:lvlOverride>
  </w:num>
  <w:num w:numId="3" w16cid:durableId="1957254047">
    <w:abstractNumId w:val="0"/>
  </w:num>
  <w:num w:numId="4" w16cid:durableId="997342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66"/>
    <w:rsid w:val="00003D28"/>
    <w:rsid w:val="00051786"/>
    <w:rsid w:val="00095937"/>
    <w:rsid w:val="00135E53"/>
    <w:rsid w:val="001750EB"/>
    <w:rsid w:val="001F47B1"/>
    <w:rsid w:val="00252956"/>
    <w:rsid w:val="00276E8E"/>
    <w:rsid w:val="002A17AA"/>
    <w:rsid w:val="002A21CA"/>
    <w:rsid w:val="002E6E80"/>
    <w:rsid w:val="003037C4"/>
    <w:rsid w:val="00303885"/>
    <w:rsid w:val="00316E8E"/>
    <w:rsid w:val="00324B0C"/>
    <w:rsid w:val="003B5B8B"/>
    <w:rsid w:val="00414D34"/>
    <w:rsid w:val="00424CF0"/>
    <w:rsid w:val="00455535"/>
    <w:rsid w:val="004C0166"/>
    <w:rsid w:val="004E5E81"/>
    <w:rsid w:val="00541AEB"/>
    <w:rsid w:val="005817E3"/>
    <w:rsid w:val="00584503"/>
    <w:rsid w:val="00655D7C"/>
    <w:rsid w:val="00661B87"/>
    <w:rsid w:val="00690D1B"/>
    <w:rsid w:val="006A7EC5"/>
    <w:rsid w:val="006C2DCC"/>
    <w:rsid w:val="006F1187"/>
    <w:rsid w:val="00706BD0"/>
    <w:rsid w:val="00710126"/>
    <w:rsid w:val="00735768"/>
    <w:rsid w:val="007919CF"/>
    <w:rsid w:val="007B250E"/>
    <w:rsid w:val="008511BB"/>
    <w:rsid w:val="00860B97"/>
    <w:rsid w:val="00882527"/>
    <w:rsid w:val="008848F3"/>
    <w:rsid w:val="00884D45"/>
    <w:rsid w:val="00885646"/>
    <w:rsid w:val="008D4CCA"/>
    <w:rsid w:val="0093161B"/>
    <w:rsid w:val="009350CA"/>
    <w:rsid w:val="00A0032D"/>
    <w:rsid w:val="00A1033B"/>
    <w:rsid w:val="00A8299E"/>
    <w:rsid w:val="00A84158"/>
    <w:rsid w:val="00AA2D60"/>
    <w:rsid w:val="00B14468"/>
    <w:rsid w:val="00B4071F"/>
    <w:rsid w:val="00B7377C"/>
    <w:rsid w:val="00B8457D"/>
    <w:rsid w:val="00B86FF5"/>
    <w:rsid w:val="00BD731E"/>
    <w:rsid w:val="00BE21F3"/>
    <w:rsid w:val="00C23D33"/>
    <w:rsid w:val="00C7154E"/>
    <w:rsid w:val="00C75A91"/>
    <w:rsid w:val="00C95AFE"/>
    <w:rsid w:val="00CC4B38"/>
    <w:rsid w:val="00CC6A7E"/>
    <w:rsid w:val="00CF15D9"/>
    <w:rsid w:val="00D37C68"/>
    <w:rsid w:val="00D40A8E"/>
    <w:rsid w:val="00D4310A"/>
    <w:rsid w:val="00D87FC5"/>
    <w:rsid w:val="00DB1321"/>
    <w:rsid w:val="00DC5931"/>
    <w:rsid w:val="00E118DB"/>
    <w:rsid w:val="00E3231D"/>
    <w:rsid w:val="00E6705A"/>
    <w:rsid w:val="00E81E12"/>
    <w:rsid w:val="00E90BD6"/>
    <w:rsid w:val="00EE1566"/>
    <w:rsid w:val="00F14BA9"/>
    <w:rsid w:val="00F24931"/>
    <w:rsid w:val="00F438EA"/>
    <w:rsid w:val="00FD325E"/>
    <w:rsid w:val="00FF237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120BEC58"/>
  <w15:docId w15:val="{44129F99-97EA-45E5-B122-48FA58D0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166"/>
  </w:style>
  <w:style w:type="paragraph" w:styleId="Heading4">
    <w:name w:val="heading 4"/>
    <w:basedOn w:val="Normal"/>
    <w:next w:val="Normal"/>
    <w:link w:val="Heading4Char"/>
    <w:qFormat/>
    <w:rsid w:val="00D87FC5"/>
    <w:pPr>
      <w:keepNext/>
      <w:widowControl w:val="0"/>
      <w:spacing w:before="240" w:after="60" w:line="240" w:lineRule="auto"/>
      <w:outlineLvl w:val="3"/>
    </w:pPr>
    <w:rPr>
      <w:rFonts w:ascii="Arial" w:eastAsia="Times New Roman" w:hAnsi="Arial" w:cs="Times New Roman"/>
      <w:b/>
      <w:sz w:val="24"/>
      <w:szCs w:val="20"/>
      <w:lang w:val="en-US"/>
    </w:rPr>
  </w:style>
  <w:style w:type="paragraph" w:styleId="Heading5">
    <w:name w:val="heading 5"/>
    <w:basedOn w:val="Normal"/>
    <w:next w:val="Normal"/>
    <w:link w:val="Heading5Char"/>
    <w:uiPriority w:val="9"/>
    <w:unhideWhenUsed/>
    <w:qFormat/>
    <w:rsid w:val="00A1033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768"/>
    <w:rPr>
      <w:color w:val="0000FF" w:themeColor="hyperlink"/>
      <w:u w:val="single"/>
    </w:rPr>
  </w:style>
  <w:style w:type="paragraph" w:styleId="Header">
    <w:name w:val="header"/>
    <w:basedOn w:val="Normal"/>
    <w:link w:val="HeaderChar"/>
    <w:uiPriority w:val="99"/>
    <w:unhideWhenUsed/>
    <w:rsid w:val="002A17AA"/>
    <w:pPr>
      <w:tabs>
        <w:tab w:val="center" w:pos="4252"/>
        <w:tab w:val="right" w:pos="8504"/>
      </w:tabs>
      <w:spacing w:after="0" w:line="240" w:lineRule="auto"/>
    </w:pPr>
  </w:style>
  <w:style w:type="character" w:customStyle="1" w:styleId="HeaderChar">
    <w:name w:val="Header Char"/>
    <w:basedOn w:val="DefaultParagraphFont"/>
    <w:link w:val="Header"/>
    <w:uiPriority w:val="99"/>
    <w:rsid w:val="002A17AA"/>
  </w:style>
  <w:style w:type="paragraph" w:styleId="Footer">
    <w:name w:val="footer"/>
    <w:basedOn w:val="Normal"/>
    <w:link w:val="FooterChar"/>
    <w:uiPriority w:val="99"/>
    <w:unhideWhenUsed/>
    <w:rsid w:val="002A17AA"/>
    <w:pPr>
      <w:tabs>
        <w:tab w:val="center" w:pos="4252"/>
        <w:tab w:val="right" w:pos="8504"/>
      </w:tabs>
      <w:spacing w:after="0" w:line="240" w:lineRule="auto"/>
    </w:pPr>
  </w:style>
  <w:style w:type="character" w:customStyle="1" w:styleId="FooterChar">
    <w:name w:val="Footer Char"/>
    <w:basedOn w:val="DefaultParagraphFont"/>
    <w:link w:val="Footer"/>
    <w:uiPriority w:val="99"/>
    <w:rsid w:val="002A17AA"/>
  </w:style>
  <w:style w:type="paragraph" w:styleId="BalloonText">
    <w:name w:val="Balloon Text"/>
    <w:basedOn w:val="Normal"/>
    <w:link w:val="BalloonTextChar"/>
    <w:uiPriority w:val="99"/>
    <w:semiHidden/>
    <w:unhideWhenUsed/>
    <w:rsid w:val="002A1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AA"/>
    <w:rPr>
      <w:rFonts w:ascii="Tahoma" w:hAnsi="Tahoma" w:cs="Tahoma"/>
      <w:sz w:val="16"/>
      <w:szCs w:val="16"/>
    </w:rPr>
  </w:style>
  <w:style w:type="character" w:customStyle="1" w:styleId="Heading4Char">
    <w:name w:val="Heading 4 Char"/>
    <w:basedOn w:val="DefaultParagraphFont"/>
    <w:link w:val="Heading4"/>
    <w:rsid w:val="00D87FC5"/>
    <w:rPr>
      <w:rFonts w:ascii="Arial" w:eastAsia="Times New Roman" w:hAnsi="Arial" w:cs="Times New Roman"/>
      <w:b/>
      <w:sz w:val="24"/>
      <w:szCs w:val="20"/>
      <w:lang w:val="en-US"/>
    </w:rPr>
  </w:style>
  <w:style w:type="paragraph" w:styleId="NormalWeb">
    <w:name w:val="Normal (Web)"/>
    <w:basedOn w:val="Normal"/>
    <w:uiPriority w:val="99"/>
    <w:semiHidden/>
    <w:unhideWhenUsed/>
    <w:rsid w:val="002529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52956"/>
    <w:rPr>
      <w:color w:val="605E5C"/>
      <w:shd w:val="clear" w:color="auto" w:fill="E1DFDD"/>
    </w:rPr>
  </w:style>
  <w:style w:type="character" w:customStyle="1" w:styleId="Heading5Char">
    <w:name w:val="Heading 5 Char"/>
    <w:basedOn w:val="DefaultParagraphFont"/>
    <w:link w:val="Heading5"/>
    <w:uiPriority w:val="9"/>
    <w:rsid w:val="00A1033B"/>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A10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69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afewater/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23D1-CC21-4697-85D5-6DC90688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2326</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Clerk</dc:creator>
  <cp:lastModifiedBy>Steve Freeman</cp:lastModifiedBy>
  <cp:revision>8</cp:revision>
  <cp:lastPrinted>2022-04-13T14:27:00Z</cp:lastPrinted>
  <dcterms:created xsi:type="dcterms:W3CDTF">2025-05-15T13:15:00Z</dcterms:created>
  <dcterms:modified xsi:type="dcterms:W3CDTF">2025-05-15T14:14:00Z</dcterms:modified>
</cp:coreProperties>
</file>